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4AF89133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234B2E">
        <w:rPr>
          <w:rFonts w:ascii="Arial" w:hAnsi="Arial" w:cs="Arial"/>
          <w:b/>
          <w:bCs/>
          <w:szCs w:val="20"/>
        </w:rPr>
        <w:t>31</w:t>
      </w:r>
      <w:r w:rsidR="00286F35">
        <w:rPr>
          <w:rFonts w:ascii="Arial" w:hAnsi="Arial" w:cs="Arial"/>
          <w:b/>
          <w:bCs/>
          <w:szCs w:val="20"/>
        </w:rPr>
        <w:t xml:space="preserve"> de mayo</w:t>
      </w:r>
      <w:r w:rsidR="00E91509">
        <w:rPr>
          <w:rFonts w:ascii="Arial" w:hAnsi="Arial" w:cs="Arial"/>
          <w:b/>
          <w:bCs/>
          <w:szCs w:val="20"/>
        </w:rPr>
        <w:t xml:space="preserve"> de 202</w:t>
      </w:r>
      <w:r w:rsidR="004173EE">
        <w:rPr>
          <w:rFonts w:ascii="Arial" w:hAnsi="Arial" w:cs="Arial"/>
          <w:b/>
          <w:bCs/>
          <w:szCs w:val="20"/>
        </w:rPr>
        <w:t>2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B43CB9">
        <w:rPr>
          <w:rFonts w:ascii="Arial" w:hAnsi="Arial" w:cs="Arial"/>
          <w:b/>
          <w:szCs w:val="20"/>
        </w:rPr>
        <w:t xml:space="preserve">CUADRAGÉSIMA </w:t>
      </w:r>
      <w:r w:rsidR="00234B2E">
        <w:rPr>
          <w:rFonts w:ascii="Arial" w:hAnsi="Arial" w:cs="Arial"/>
          <w:b/>
          <w:szCs w:val="20"/>
        </w:rPr>
        <w:t>NOVENA</w:t>
      </w:r>
      <w:r w:rsidR="00D179D2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EC4881E" w:rsidR="00D37992" w:rsidRDefault="00D37992" w:rsidP="00D37992">
      <w:pPr>
        <w:jc w:val="center"/>
        <w:rPr>
          <w:rFonts w:ascii="Arial" w:hAnsi="Arial" w:cs="Arial"/>
          <w:sz w:val="16"/>
          <w:szCs w:val="18"/>
        </w:rPr>
      </w:pPr>
      <w:r w:rsidRPr="00FD55DD">
        <w:rPr>
          <w:rFonts w:ascii="Arial" w:hAnsi="Arial" w:cs="Arial"/>
          <w:sz w:val="16"/>
          <w:szCs w:val="18"/>
        </w:rPr>
        <w:t>ORDEN DEL DIA</w:t>
      </w:r>
    </w:p>
    <w:p w14:paraId="14A6C7A2" w14:textId="77777777" w:rsidR="00234B2E" w:rsidRDefault="00234B2E" w:rsidP="00D37992">
      <w:pPr>
        <w:jc w:val="center"/>
        <w:rPr>
          <w:rFonts w:ascii="Arial" w:hAnsi="Arial" w:cs="Arial"/>
          <w:sz w:val="16"/>
          <w:szCs w:val="18"/>
        </w:rPr>
      </w:pPr>
    </w:p>
    <w:p w14:paraId="1B83C99A" w14:textId="77777777" w:rsidR="00234B2E" w:rsidRPr="00234B2E" w:rsidRDefault="00234B2E" w:rsidP="00234B2E">
      <w:pPr>
        <w:numPr>
          <w:ilvl w:val="0"/>
          <w:numId w:val="1"/>
        </w:numPr>
        <w:ind w:left="600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 xml:space="preserve">LISTA DE ASISTENCIA.  </w:t>
      </w:r>
    </w:p>
    <w:p w14:paraId="29D9D869" w14:textId="77777777" w:rsidR="00234B2E" w:rsidRPr="00234B2E" w:rsidRDefault="00234B2E" w:rsidP="00234B2E">
      <w:pPr>
        <w:ind w:left="600"/>
        <w:rPr>
          <w:rFonts w:ascii="Arial" w:hAnsi="Arial" w:cs="Arial"/>
          <w:sz w:val="12"/>
          <w:szCs w:val="12"/>
          <w:lang w:val="es-ES" w:eastAsia="es-MX"/>
        </w:rPr>
      </w:pPr>
    </w:p>
    <w:p w14:paraId="25500837" w14:textId="77777777" w:rsidR="00234B2E" w:rsidRPr="00234B2E" w:rsidRDefault="00234B2E" w:rsidP="00234B2E">
      <w:pPr>
        <w:numPr>
          <w:ilvl w:val="0"/>
          <w:numId w:val="1"/>
        </w:numPr>
        <w:ind w:left="600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>INSTALACIÓN DEL QUÓRUM.</w:t>
      </w:r>
    </w:p>
    <w:p w14:paraId="0A57F82E" w14:textId="77777777" w:rsidR="00234B2E" w:rsidRPr="00234B2E" w:rsidRDefault="00234B2E" w:rsidP="00234B2E">
      <w:pPr>
        <w:rPr>
          <w:rFonts w:ascii="Arial" w:hAnsi="Arial" w:cs="Arial"/>
          <w:sz w:val="12"/>
          <w:szCs w:val="12"/>
          <w:lang w:val="es-ES" w:eastAsia="es-MX"/>
        </w:rPr>
      </w:pPr>
    </w:p>
    <w:p w14:paraId="6BD8BA26" w14:textId="77777777" w:rsidR="00234B2E" w:rsidRPr="00234B2E" w:rsidRDefault="00234B2E" w:rsidP="00234B2E">
      <w:pPr>
        <w:numPr>
          <w:ilvl w:val="0"/>
          <w:numId w:val="1"/>
        </w:numPr>
        <w:ind w:left="600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>APROBACIÓN DEL ORDEN DEL DÍA.</w:t>
      </w:r>
    </w:p>
    <w:p w14:paraId="746A41E8" w14:textId="77777777" w:rsidR="00234B2E" w:rsidRPr="00234B2E" w:rsidRDefault="00234B2E" w:rsidP="00234B2E">
      <w:pPr>
        <w:rPr>
          <w:rFonts w:ascii="Arial" w:hAnsi="Arial" w:cs="Arial"/>
          <w:sz w:val="12"/>
          <w:szCs w:val="12"/>
          <w:lang w:val="es-ES" w:eastAsia="es-MX"/>
        </w:rPr>
      </w:pPr>
    </w:p>
    <w:p w14:paraId="2B6F5619" w14:textId="77777777" w:rsidR="00234B2E" w:rsidRPr="00234B2E" w:rsidRDefault="00234B2E" w:rsidP="00234B2E">
      <w:pPr>
        <w:numPr>
          <w:ilvl w:val="0"/>
          <w:numId w:val="1"/>
        </w:numPr>
        <w:ind w:left="567" w:hanging="283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>COMENTARIOS A LA MINUTA ANTERIOR (EFECTUADAS PREVIAMENTE VÍA CORREO ELECTRÓNICO).</w:t>
      </w:r>
    </w:p>
    <w:p w14:paraId="6946B773" w14:textId="77777777" w:rsidR="00234B2E" w:rsidRPr="00234B2E" w:rsidRDefault="00234B2E" w:rsidP="00234B2E">
      <w:pPr>
        <w:ind w:left="708"/>
        <w:rPr>
          <w:rFonts w:ascii="Arial" w:hAnsi="Arial" w:cs="Arial"/>
          <w:sz w:val="12"/>
          <w:szCs w:val="12"/>
          <w:lang w:val="es-ES" w:eastAsia="es-MX"/>
        </w:rPr>
      </w:pPr>
    </w:p>
    <w:p w14:paraId="58F8A3B9" w14:textId="77777777" w:rsidR="00234B2E" w:rsidRPr="00234B2E" w:rsidRDefault="00234B2E" w:rsidP="00234B2E">
      <w:pPr>
        <w:numPr>
          <w:ilvl w:val="0"/>
          <w:numId w:val="1"/>
        </w:numPr>
        <w:ind w:left="567" w:hanging="283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>INFORMES DE TRABAJO.</w:t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 xml:space="preserve">         </w:t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ab/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ab/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ab/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ab/>
        <w:t xml:space="preserve">                               </w:t>
      </w:r>
    </w:p>
    <w:p w14:paraId="55ADCE17" w14:textId="77777777" w:rsidR="00234B2E" w:rsidRPr="00234B2E" w:rsidRDefault="00234B2E" w:rsidP="00234B2E">
      <w:pPr>
        <w:ind w:left="567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i/>
          <w:sz w:val="10"/>
          <w:szCs w:val="12"/>
          <w:lang w:val="es-ES" w:eastAsia="es-MX"/>
        </w:rPr>
        <w:t xml:space="preserve">         </w:t>
      </w:r>
      <w:r w:rsidRPr="00234B2E">
        <w:rPr>
          <w:rFonts w:ascii="Arial" w:hAnsi="Arial" w:cs="Arial"/>
          <w:sz w:val="10"/>
          <w:szCs w:val="18"/>
          <w:lang w:val="es-ES"/>
        </w:rPr>
        <w:tab/>
      </w:r>
    </w:p>
    <w:p w14:paraId="07C8390D" w14:textId="77777777" w:rsidR="00234B2E" w:rsidRPr="00234B2E" w:rsidRDefault="00234B2E" w:rsidP="00234B2E">
      <w:pPr>
        <w:numPr>
          <w:ilvl w:val="0"/>
          <w:numId w:val="3"/>
        </w:numPr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b/>
          <w:sz w:val="14"/>
          <w:szCs w:val="16"/>
          <w:lang w:val="es-ES" w:eastAsia="es-MX"/>
        </w:rPr>
        <w:t>PROYECTO INTEGRAL CONSTITUYENTES EN CSL.</w:t>
      </w:r>
      <w:r w:rsidRPr="00234B2E">
        <w:rPr>
          <w:rFonts w:ascii="Arial" w:hAnsi="Arial" w:cs="Arial"/>
          <w:b/>
          <w:sz w:val="16"/>
          <w:szCs w:val="16"/>
          <w:lang w:val="es-ES" w:eastAsia="es-MX"/>
        </w:rPr>
        <w:t xml:space="preserve">                                                     </w:t>
      </w:r>
    </w:p>
    <w:p w14:paraId="27416265" w14:textId="77777777" w:rsidR="00234B2E" w:rsidRPr="00234B2E" w:rsidRDefault="00234B2E" w:rsidP="00234B2E">
      <w:pPr>
        <w:ind w:left="709"/>
        <w:rPr>
          <w:rFonts w:ascii="Arial" w:hAnsi="Arial" w:cs="Arial"/>
          <w:i/>
          <w:sz w:val="10"/>
          <w:szCs w:val="12"/>
          <w:lang w:val="es-ES" w:eastAsia="es-MX"/>
        </w:rPr>
      </w:pPr>
      <w:r w:rsidRPr="00234B2E">
        <w:rPr>
          <w:rFonts w:ascii="Arial" w:hAnsi="Arial" w:cs="Arial"/>
          <w:i/>
          <w:sz w:val="10"/>
          <w:szCs w:val="12"/>
          <w:lang w:val="es-ES" w:eastAsia="es-MX"/>
        </w:rPr>
        <w:t xml:space="preserve">        Coordinador de Obras</w:t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126878C9" w14:textId="77777777" w:rsidR="00234B2E" w:rsidRPr="00234B2E" w:rsidRDefault="00234B2E" w:rsidP="00234B2E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4CEE846C" w14:textId="77777777" w:rsidR="00234B2E" w:rsidRPr="00234B2E" w:rsidRDefault="00234B2E" w:rsidP="00234B2E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sz w:val="10"/>
          <w:szCs w:val="12"/>
          <w:u w:val="single"/>
          <w:lang w:val="es-ES" w:eastAsia="es-MX"/>
        </w:rPr>
      </w:pPr>
      <w:r w:rsidRPr="00234B2E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>UNIDAD TERRITORIAL III, 2ª ETAPA –</w:t>
      </w:r>
      <w:r w:rsidRPr="00234B2E">
        <w:rPr>
          <w:rFonts w:ascii="Arial" w:hAnsi="Arial" w:cs="Arial"/>
          <w:sz w:val="10"/>
          <w:szCs w:val="12"/>
          <w:u w:val="single"/>
          <w:lang w:val="es-ES" w:eastAsia="es-MX"/>
        </w:rPr>
        <w:t xml:space="preserve"> </w:t>
      </w:r>
      <w:r w:rsidRPr="00234B2E">
        <w:rPr>
          <w:rFonts w:ascii="Arial" w:hAnsi="Arial" w:cs="Arial"/>
          <w:b/>
          <w:sz w:val="10"/>
          <w:szCs w:val="12"/>
          <w:u w:val="single"/>
          <w:lang w:val="es-ES" w:eastAsia="es-MX"/>
        </w:rPr>
        <w:t>PROYECTO EJEC. RECUBRIMIENTO DE TALUDES “EL TEJÓN”</w:t>
      </w:r>
    </w:p>
    <w:p w14:paraId="755AEF0F" w14:textId="77777777" w:rsidR="00234B2E" w:rsidRPr="00234B2E" w:rsidRDefault="00234B2E" w:rsidP="00234B2E">
      <w:pPr>
        <w:numPr>
          <w:ilvl w:val="3"/>
          <w:numId w:val="1"/>
        </w:numPr>
        <w:ind w:left="2487"/>
        <w:jc w:val="both"/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</w:pPr>
      <w:r w:rsidRPr="00234B2E">
        <w:rPr>
          <w:rFonts w:ascii="Arial" w:hAnsi="Arial" w:cs="Arial"/>
          <w:bCs/>
          <w:sz w:val="10"/>
          <w:szCs w:val="12"/>
          <w:lang w:val="es-ES" w:eastAsia="es-MX"/>
        </w:rPr>
        <w:t xml:space="preserve"> EL DIRECTOR DE CONAGUA MANTUVO UN ACERCAMIENTO CON LOS REPRESENTANTES DEL IMPLAN A QUIENES RECOMENDÓ INGRESARÁN UNA NUEVA SOLICITUD DE SEGUIMIENTO A TRAVÉS DE LA PRESIDENCIA MUNICIPAL.</w:t>
      </w:r>
    </w:p>
    <w:p w14:paraId="3C920BC2" w14:textId="77777777" w:rsidR="00234B2E" w:rsidRPr="00234B2E" w:rsidRDefault="00234B2E" w:rsidP="00234B2E">
      <w:pPr>
        <w:ind w:left="2487"/>
        <w:jc w:val="both"/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</w:pPr>
    </w:p>
    <w:p w14:paraId="49D9EE50" w14:textId="77777777" w:rsidR="00234B2E" w:rsidRPr="00234B2E" w:rsidRDefault="00234B2E" w:rsidP="00234B2E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</w:pPr>
      <w:r w:rsidRPr="00234B2E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 xml:space="preserve">UNIDAD TERRITORIAL </w:t>
      </w:r>
      <w:proofErr w:type="gramStart"/>
      <w:r w:rsidRPr="00234B2E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>I ,</w:t>
      </w:r>
      <w:proofErr w:type="gramEnd"/>
      <w:r w:rsidRPr="00234B2E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 xml:space="preserve"> “PROYECTO EJEC. OBRAS COMPLEMENTARIAS”</w:t>
      </w:r>
    </w:p>
    <w:p w14:paraId="48984EED" w14:textId="77777777" w:rsidR="00234B2E" w:rsidRPr="00234B2E" w:rsidRDefault="00234B2E" w:rsidP="00234B2E">
      <w:pPr>
        <w:numPr>
          <w:ilvl w:val="0"/>
          <w:numId w:val="6"/>
        </w:numPr>
        <w:ind w:left="2552" w:hanging="425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234B2E">
        <w:rPr>
          <w:rFonts w:ascii="Arial" w:hAnsi="Arial" w:cs="Arial"/>
          <w:bCs/>
          <w:sz w:val="10"/>
          <w:szCs w:val="12"/>
          <w:lang w:val="es-ES" w:eastAsia="es-MX"/>
        </w:rPr>
        <w:t>SE ENCUENTRA EN PROCESO SOLICITUD DE CONCESIÓN POR SINDICATURA.</w:t>
      </w:r>
    </w:p>
    <w:p w14:paraId="1618A81A" w14:textId="77777777" w:rsidR="00234B2E" w:rsidRPr="00234B2E" w:rsidRDefault="00234B2E" w:rsidP="00234B2E">
      <w:pPr>
        <w:numPr>
          <w:ilvl w:val="0"/>
          <w:numId w:val="6"/>
        </w:numPr>
        <w:ind w:left="2552" w:hanging="425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bookmarkStart w:id="0" w:name="_Hlk99022956"/>
      <w:r w:rsidRPr="00234B2E">
        <w:rPr>
          <w:rFonts w:ascii="Arial" w:hAnsi="Arial" w:cs="Arial"/>
          <w:bCs/>
          <w:sz w:val="10"/>
          <w:szCs w:val="12"/>
          <w:lang w:val="es-ES" w:eastAsia="es-MX"/>
        </w:rPr>
        <w:t>SE LLEVÓ A CABO JUNTA TÉCNICA PARA REVISIÓN DE LOS TRABAJOS.</w:t>
      </w:r>
    </w:p>
    <w:bookmarkEnd w:id="0"/>
    <w:p w14:paraId="4AF5A44B" w14:textId="77777777" w:rsidR="00234B2E" w:rsidRPr="00234B2E" w:rsidRDefault="00234B2E" w:rsidP="00234B2E">
      <w:pPr>
        <w:ind w:left="927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4CACA996" w14:textId="77777777" w:rsidR="00234B2E" w:rsidRPr="00234B2E" w:rsidRDefault="00234B2E" w:rsidP="00234B2E">
      <w:pPr>
        <w:numPr>
          <w:ilvl w:val="0"/>
          <w:numId w:val="3"/>
        </w:numPr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b/>
          <w:sz w:val="14"/>
          <w:szCs w:val="16"/>
          <w:lang w:val="es-ES" w:eastAsia="es-MX"/>
        </w:rPr>
        <w:t>PROYECTO EJECUTIVO PARES VIALES DE DEMASÍAS DE SAN CRISTÓBAL – CONSTITUYENTES Y MAYAS – ZAPOTECAS EN CSL.</w:t>
      </w:r>
      <w:r w:rsidRPr="00234B2E">
        <w:rPr>
          <w:rFonts w:ascii="Arial" w:hAnsi="Arial" w:cs="Arial"/>
          <w:b/>
          <w:sz w:val="16"/>
          <w:szCs w:val="16"/>
          <w:lang w:val="es-ES" w:eastAsia="es-MX"/>
        </w:rPr>
        <w:t xml:space="preserve">                                                     </w:t>
      </w:r>
    </w:p>
    <w:p w14:paraId="16F2BF41" w14:textId="77777777" w:rsidR="00234B2E" w:rsidRPr="00234B2E" w:rsidRDefault="00234B2E" w:rsidP="00234B2E">
      <w:pPr>
        <w:ind w:left="709"/>
        <w:rPr>
          <w:rFonts w:ascii="Arial" w:hAnsi="Arial" w:cs="Arial"/>
          <w:i/>
          <w:sz w:val="10"/>
          <w:szCs w:val="12"/>
          <w:lang w:val="es-ES" w:eastAsia="es-MX"/>
        </w:rPr>
      </w:pPr>
      <w:r w:rsidRPr="00234B2E">
        <w:rPr>
          <w:rFonts w:ascii="Arial" w:hAnsi="Arial" w:cs="Arial"/>
          <w:i/>
          <w:sz w:val="10"/>
          <w:szCs w:val="12"/>
          <w:lang w:val="es-ES" w:eastAsia="es-MX"/>
        </w:rPr>
        <w:t xml:space="preserve">        Coordinador de Obras</w:t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799FD955" w14:textId="77777777" w:rsidR="00234B2E" w:rsidRPr="00234B2E" w:rsidRDefault="00234B2E" w:rsidP="00234B2E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04617EFA" w14:textId="77777777" w:rsidR="00234B2E" w:rsidRPr="00234B2E" w:rsidRDefault="00234B2E" w:rsidP="00234B2E">
      <w:pPr>
        <w:numPr>
          <w:ilvl w:val="0"/>
          <w:numId w:val="7"/>
        </w:numPr>
        <w:ind w:left="2552" w:hanging="425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234B2E">
        <w:rPr>
          <w:rFonts w:ascii="Arial" w:hAnsi="Arial" w:cs="Arial"/>
          <w:bCs/>
          <w:sz w:val="10"/>
          <w:szCs w:val="12"/>
          <w:lang w:val="es-ES" w:eastAsia="es-MX"/>
        </w:rPr>
        <w:t>SE LLEVO A CABO JUNTA TÉCNICA PARA PARA REVISIÓN DE LOS TRABAJOS.</w:t>
      </w:r>
    </w:p>
    <w:p w14:paraId="2B510248" w14:textId="77777777" w:rsidR="00234B2E" w:rsidRPr="00234B2E" w:rsidRDefault="00234B2E" w:rsidP="00234B2E">
      <w:pPr>
        <w:ind w:left="927"/>
        <w:rPr>
          <w:rFonts w:ascii="Arial" w:hAnsi="Arial" w:cs="Arial"/>
          <w:i/>
          <w:sz w:val="8"/>
          <w:szCs w:val="10"/>
          <w:lang w:val="es-ES" w:eastAsia="es-MX"/>
        </w:rPr>
      </w:pPr>
    </w:p>
    <w:p w14:paraId="5DD1463E" w14:textId="77777777" w:rsidR="00234B2E" w:rsidRPr="00234B2E" w:rsidRDefault="00234B2E" w:rsidP="00234B2E">
      <w:pPr>
        <w:ind w:left="927"/>
        <w:rPr>
          <w:rFonts w:ascii="Arial" w:hAnsi="Arial" w:cs="Arial"/>
          <w:i/>
          <w:sz w:val="8"/>
          <w:szCs w:val="10"/>
          <w:lang w:val="es-ES" w:eastAsia="es-MX"/>
        </w:rPr>
      </w:pPr>
    </w:p>
    <w:p w14:paraId="40809A4E" w14:textId="77777777" w:rsidR="00234B2E" w:rsidRPr="00234B2E" w:rsidRDefault="00234B2E" w:rsidP="00234B2E">
      <w:pPr>
        <w:numPr>
          <w:ilvl w:val="0"/>
          <w:numId w:val="3"/>
        </w:numPr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b/>
          <w:sz w:val="14"/>
          <w:szCs w:val="16"/>
          <w:lang w:val="es-ES" w:eastAsia="es-MX"/>
        </w:rPr>
        <w:t>PAVIMENTACIÓN CON CONCRETO HIDRÁULICO DE LA CALLE TIBURÓN EN CSL.</w:t>
      </w:r>
      <w:r w:rsidRPr="00234B2E">
        <w:rPr>
          <w:rFonts w:ascii="Arial" w:hAnsi="Arial" w:cs="Arial"/>
          <w:b/>
          <w:sz w:val="16"/>
          <w:szCs w:val="16"/>
          <w:lang w:val="es-ES" w:eastAsia="es-MX"/>
        </w:rPr>
        <w:t xml:space="preserve">     </w:t>
      </w:r>
    </w:p>
    <w:p w14:paraId="20AC7DC0" w14:textId="77777777" w:rsidR="00234B2E" w:rsidRPr="00234B2E" w:rsidRDefault="00234B2E" w:rsidP="00234B2E">
      <w:pPr>
        <w:ind w:left="927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bCs/>
          <w:sz w:val="16"/>
          <w:szCs w:val="16"/>
          <w:lang w:val="es-ES" w:eastAsia="es-MX"/>
        </w:rPr>
        <w:t>(</w:t>
      </w:r>
      <w:r w:rsidRPr="00234B2E">
        <w:rPr>
          <w:rFonts w:ascii="Arial" w:hAnsi="Arial" w:cs="Arial"/>
          <w:bCs/>
          <w:sz w:val="14"/>
          <w:szCs w:val="14"/>
          <w:lang w:val="es-ES" w:eastAsia="es-MX"/>
        </w:rPr>
        <w:t>INCLUYE: SANEAMIENTO, ALUMBRADO PÚBLICO, GUARNICIONES Y BANQUETAS).</w:t>
      </w:r>
      <w:r w:rsidRPr="00234B2E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                              </w:t>
      </w:r>
    </w:p>
    <w:p w14:paraId="1460F94E" w14:textId="77777777" w:rsidR="00234B2E" w:rsidRPr="00234B2E" w:rsidRDefault="00234B2E" w:rsidP="00234B2E">
      <w:pPr>
        <w:ind w:left="709"/>
        <w:rPr>
          <w:rFonts w:ascii="Arial" w:hAnsi="Arial" w:cs="Arial"/>
          <w:b/>
          <w:sz w:val="12"/>
          <w:szCs w:val="12"/>
          <w:lang w:val="es-ES" w:eastAsia="es-MX"/>
        </w:rPr>
      </w:pPr>
      <w:r w:rsidRPr="00234B2E">
        <w:rPr>
          <w:rFonts w:ascii="Arial" w:hAnsi="Arial" w:cs="Arial"/>
          <w:i/>
          <w:sz w:val="10"/>
          <w:szCs w:val="12"/>
          <w:lang w:val="es-ES" w:eastAsia="es-MX"/>
        </w:rPr>
        <w:t xml:space="preserve">        Coordinador de Obras</w:t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 xml:space="preserve">.       </w:t>
      </w:r>
    </w:p>
    <w:p w14:paraId="6748F4E8" w14:textId="77777777" w:rsidR="00234B2E" w:rsidRPr="00234B2E" w:rsidRDefault="00234B2E" w:rsidP="00234B2E">
      <w:pPr>
        <w:ind w:left="709"/>
        <w:rPr>
          <w:rFonts w:ascii="Arial" w:hAnsi="Arial" w:cs="Arial"/>
          <w:i/>
          <w:sz w:val="10"/>
          <w:szCs w:val="12"/>
          <w:lang w:val="es-ES" w:eastAsia="es-MX"/>
        </w:rPr>
      </w:pPr>
      <w:r w:rsidRPr="00234B2E">
        <w:rPr>
          <w:rFonts w:ascii="Arial" w:hAnsi="Arial" w:cs="Arial"/>
          <w:b/>
          <w:sz w:val="12"/>
          <w:szCs w:val="12"/>
          <w:lang w:val="es-ES" w:eastAsia="es-MX"/>
        </w:rPr>
        <w:t xml:space="preserve">                                                        </w:t>
      </w:r>
    </w:p>
    <w:p w14:paraId="74E864BC" w14:textId="77777777" w:rsidR="00234B2E" w:rsidRPr="00234B2E" w:rsidRDefault="00234B2E" w:rsidP="00234B2E">
      <w:pPr>
        <w:numPr>
          <w:ilvl w:val="0"/>
          <w:numId w:val="8"/>
        </w:numPr>
        <w:ind w:left="2552" w:hanging="425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234B2E">
        <w:rPr>
          <w:rFonts w:ascii="Arial" w:hAnsi="Arial" w:cs="Arial"/>
          <w:bCs/>
          <w:sz w:val="10"/>
          <w:szCs w:val="12"/>
          <w:lang w:val="es-ES" w:eastAsia="es-MX"/>
        </w:rPr>
        <w:t>SE PRESENTA INFORME DE AVANCES.</w:t>
      </w:r>
    </w:p>
    <w:p w14:paraId="126D7530" w14:textId="77777777" w:rsidR="00234B2E" w:rsidRPr="00234B2E" w:rsidRDefault="00234B2E" w:rsidP="00234B2E">
      <w:pPr>
        <w:ind w:left="2552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</w:p>
    <w:p w14:paraId="0C3573B4" w14:textId="77777777" w:rsidR="00234B2E" w:rsidRPr="00234B2E" w:rsidRDefault="00234B2E" w:rsidP="00234B2E">
      <w:pPr>
        <w:ind w:left="708"/>
        <w:rPr>
          <w:rFonts w:ascii="Arial" w:hAnsi="Arial" w:cs="Arial"/>
          <w:sz w:val="12"/>
          <w:szCs w:val="14"/>
          <w:lang w:val="es-ES" w:eastAsia="es-MX"/>
        </w:rPr>
      </w:pPr>
    </w:p>
    <w:p w14:paraId="79A47BE1" w14:textId="77777777" w:rsidR="00234B2E" w:rsidRPr="00234B2E" w:rsidRDefault="00234B2E" w:rsidP="00234B2E">
      <w:pPr>
        <w:ind w:left="708"/>
        <w:rPr>
          <w:rFonts w:ascii="Arial" w:hAnsi="Arial" w:cs="Arial"/>
          <w:sz w:val="12"/>
          <w:szCs w:val="14"/>
          <w:lang w:val="es-ES" w:eastAsia="es-MX"/>
        </w:rPr>
      </w:pPr>
    </w:p>
    <w:p w14:paraId="36316F7C" w14:textId="77777777" w:rsidR="00234B2E" w:rsidRPr="00234B2E" w:rsidRDefault="00234B2E" w:rsidP="00234B2E">
      <w:pPr>
        <w:numPr>
          <w:ilvl w:val="0"/>
          <w:numId w:val="3"/>
        </w:numPr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b/>
          <w:sz w:val="14"/>
          <w:szCs w:val="16"/>
          <w:lang w:val="es-ES" w:eastAsia="es-MX"/>
        </w:rPr>
        <w:t>PAVIMENTACIÓN CON CONCRETO HIDRÁULICO DE LA CALLE MISIÓN SANTA MARÍA DE MULEGÉ EN CSL.</w:t>
      </w:r>
      <w:r w:rsidRPr="00234B2E">
        <w:rPr>
          <w:rFonts w:ascii="Arial" w:hAnsi="Arial" w:cs="Arial"/>
          <w:b/>
          <w:sz w:val="16"/>
          <w:szCs w:val="16"/>
          <w:lang w:val="es-ES" w:eastAsia="es-MX"/>
        </w:rPr>
        <w:t xml:space="preserve"> </w:t>
      </w:r>
      <w:r w:rsidRPr="00234B2E">
        <w:rPr>
          <w:rFonts w:ascii="Arial" w:hAnsi="Arial" w:cs="Arial"/>
          <w:bCs/>
          <w:sz w:val="16"/>
          <w:szCs w:val="16"/>
          <w:lang w:val="es-ES" w:eastAsia="es-MX"/>
        </w:rPr>
        <w:t>(</w:t>
      </w:r>
      <w:r w:rsidRPr="00234B2E">
        <w:rPr>
          <w:rFonts w:ascii="Arial" w:hAnsi="Arial" w:cs="Arial"/>
          <w:bCs/>
          <w:sz w:val="14"/>
          <w:szCs w:val="14"/>
          <w:lang w:val="es-ES" w:eastAsia="es-MX"/>
        </w:rPr>
        <w:t>INCLUYE: SANEAMIENTO, ALUMBRADO PÚBLICO, GUARNICIONES Y BANQUETAS).</w:t>
      </w:r>
      <w:r w:rsidRPr="00234B2E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                              </w:t>
      </w:r>
    </w:p>
    <w:p w14:paraId="218EAE8E" w14:textId="77777777" w:rsidR="00234B2E" w:rsidRPr="00234B2E" w:rsidRDefault="00234B2E" w:rsidP="00234B2E">
      <w:pPr>
        <w:ind w:left="218" w:firstLine="709"/>
        <w:rPr>
          <w:rFonts w:ascii="Arial" w:hAnsi="Arial" w:cs="Arial"/>
          <w:sz w:val="12"/>
          <w:szCs w:val="12"/>
          <w:lang w:val="es-ES" w:eastAsia="es-MX"/>
        </w:rPr>
      </w:pPr>
      <w:r w:rsidRPr="00234B2E">
        <w:rPr>
          <w:rFonts w:ascii="Arial" w:hAnsi="Arial" w:cs="Arial"/>
          <w:i/>
          <w:sz w:val="10"/>
          <w:szCs w:val="12"/>
          <w:lang w:val="es-ES" w:eastAsia="es-MX"/>
        </w:rPr>
        <w:t xml:space="preserve"> Coordinador de Obras</w:t>
      </w:r>
      <w:r w:rsidRPr="00234B2E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79CB5480" w14:textId="77777777" w:rsidR="00234B2E" w:rsidRPr="00234B2E" w:rsidRDefault="00234B2E" w:rsidP="00234B2E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0875A751" w14:textId="77777777" w:rsidR="00234B2E" w:rsidRPr="00234B2E" w:rsidRDefault="00234B2E" w:rsidP="00234B2E">
      <w:pPr>
        <w:numPr>
          <w:ilvl w:val="0"/>
          <w:numId w:val="9"/>
        </w:numPr>
        <w:ind w:left="2552" w:hanging="425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234B2E">
        <w:rPr>
          <w:rFonts w:ascii="Arial" w:hAnsi="Arial" w:cs="Arial"/>
          <w:bCs/>
          <w:sz w:val="10"/>
          <w:szCs w:val="12"/>
          <w:lang w:val="es-ES" w:eastAsia="es-MX"/>
        </w:rPr>
        <w:t xml:space="preserve">SE SOLICITARÁ LICITACIÓN INICIANDO EL MES DE </w:t>
      </w:r>
      <w:r w:rsidRPr="00234B2E">
        <w:rPr>
          <w:rFonts w:ascii="Arial" w:hAnsi="Arial" w:cs="Arial"/>
          <w:bCs/>
          <w:sz w:val="10"/>
          <w:szCs w:val="12"/>
          <w:u w:val="single"/>
          <w:lang w:val="es-ES" w:eastAsia="es-MX"/>
        </w:rPr>
        <w:t>JUNIO</w:t>
      </w:r>
      <w:r w:rsidRPr="00234B2E">
        <w:rPr>
          <w:rFonts w:ascii="Arial" w:hAnsi="Arial" w:cs="Arial"/>
          <w:bCs/>
          <w:sz w:val="10"/>
          <w:szCs w:val="12"/>
          <w:lang w:val="es-ES" w:eastAsia="es-MX"/>
        </w:rPr>
        <w:t>; SEGÚN LA DISPONIBILIDAD DE RECURSOS.</w:t>
      </w:r>
    </w:p>
    <w:p w14:paraId="24A088CC" w14:textId="77777777" w:rsidR="00234B2E" w:rsidRPr="00234B2E" w:rsidRDefault="00234B2E" w:rsidP="00234B2E">
      <w:pPr>
        <w:ind w:left="2552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</w:p>
    <w:p w14:paraId="3DACC0B1" w14:textId="77777777" w:rsidR="00234B2E" w:rsidRPr="00234B2E" w:rsidRDefault="00234B2E" w:rsidP="00234B2E">
      <w:pPr>
        <w:spacing w:line="360" w:lineRule="auto"/>
        <w:ind w:left="2505"/>
        <w:rPr>
          <w:rFonts w:ascii="Arial" w:hAnsi="Arial" w:cs="Arial"/>
          <w:sz w:val="10"/>
          <w:szCs w:val="12"/>
          <w:lang w:val="es-ES" w:eastAsia="es-MX"/>
        </w:rPr>
      </w:pPr>
    </w:p>
    <w:p w14:paraId="27692430" w14:textId="77777777" w:rsidR="00234B2E" w:rsidRPr="00234B2E" w:rsidRDefault="00234B2E" w:rsidP="00234B2E">
      <w:pPr>
        <w:numPr>
          <w:ilvl w:val="0"/>
          <w:numId w:val="3"/>
        </w:numPr>
        <w:rPr>
          <w:rFonts w:ascii="Arial" w:hAnsi="Arial" w:cs="Arial"/>
          <w:b/>
          <w:sz w:val="10"/>
          <w:szCs w:val="12"/>
          <w:lang w:val="es-ES" w:eastAsia="es-MX"/>
        </w:rPr>
      </w:pPr>
      <w:r w:rsidRPr="00234B2E">
        <w:rPr>
          <w:rFonts w:ascii="Arial" w:hAnsi="Arial" w:cs="Arial"/>
          <w:b/>
          <w:sz w:val="14"/>
          <w:szCs w:val="16"/>
          <w:lang w:val="es-ES" w:eastAsia="es-MX"/>
        </w:rPr>
        <w:t>PROYECTO EJEC. PAVIMENTACIÓN VADO SANTA ROSA, EN SJC. (SINDICATURA – FIFONAFE).</w:t>
      </w:r>
      <w:r w:rsidRPr="00234B2E">
        <w:rPr>
          <w:rFonts w:ascii="Arial" w:hAnsi="Arial" w:cs="Arial"/>
          <w:b/>
          <w:sz w:val="10"/>
          <w:szCs w:val="12"/>
          <w:lang w:val="es-ES" w:eastAsia="es-MX"/>
        </w:rPr>
        <w:tab/>
      </w:r>
    </w:p>
    <w:p w14:paraId="079E0FC5" w14:textId="77777777" w:rsidR="00234B2E" w:rsidRPr="00234B2E" w:rsidRDefault="00234B2E" w:rsidP="00234B2E">
      <w:pPr>
        <w:ind w:left="927"/>
        <w:rPr>
          <w:rFonts w:ascii="Arial" w:hAnsi="Arial" w:cs="Arial"/>
          <w:i/>
          <w:sz w:val="10"/>
          <w:szCs w:val="12"/>
          <w:lang w:val="es-ES" w:eastAsia="es-MX"/>
        </w:rPr>
      </w:pPr>
      <w:r w:rsidRPr="00234B2E">
        <w:rPr>
          <w:rFonts w:ascii="Arial" w:hAnsi="Arial" w:cs="Arial"/>
          <w:b/>
          <w:sz w:val="10"/>
          <w:szCs w:val="12"/>
          <w:lang w:val="es-ES" w:eastAsia="es-MX"/>
        </w:rPr>
        <w:t xml:space="preserve">   </w:t>
      </w:r>
      <w:r w:rsidRPr="00234B2E">
        <w:rPr>
          <w:rFonts w:ascii="Arial" w:hAnsi="Arial" w:cs="Arial"/>
          <w:i/>
          <w:sz w:val="10"/>
          <w:szCs w:val="12"/>
          <w:lang w:val="es-ES" w:eastAsia="es-MX"/>
        </w:rPr>
        <w:t>Coordinador de Obras</w:t>
      </w:r>
    </w:p>
    <w:p w14:paraId="55CFB33C" w14:textId="77777777" w:rsidR="00234B2E" w:rsidRPr="00234B2E" w:rsidRDefault="00234B2E" w:rsidP="00234B2E">
      <w:pPr>
        <w:ind w:left="2410"/>
        <w:rPr>
          <w:rFonts w:ascii="Arial" w:hAnsi="Arial" w:cs="Arial"/>
          <w:sz w:val="10"/>
          <w:szCs w:val="12"/>
          <w:lang w:val="es-ES" w:eastAsia="es-MX"/>
        </w:rPr>
      </w:pPr>
    </w:p>
    <w:p w14:paraId="1C1BE741" w14:textId="77777777" w:rsidR="00234B2E" w:rsidRPr="00234B2E" w:rsidRDefault="00234B2E" w:rsidP="00234B2E">
      <w:pPr>
        <w:numPr>
          <w:ilvl w:val="0"/>
          <w:numId w:val="5"/>
        </w:numPr>
        <w:rPr>
          <w:rFonts w:ascii="Arial" w:hAnsi="Arial" w:cs="Arial"/>
          <w:sz w:val="10"/>
          <w:szCs w:val="10"/>
          <w:lang w:val="es-ES" w:eastAsia="es-MX"/>
        </w:rPr>
      </w:pPr>
      <w:r w:rsidRPr="00234B2E">
        <w:rPr>
          <w:rFonts w:ascii="Arial" w:hAnsi="Arial" w:cs="Arial"/>
          <w:sz w:val="10"/>
          <w:szCs w:val="10"/>
          <w:lang w:val="es-ES" w:eastAsia="es-MX"/>
        </w:rPr>
        <w:t>SE ACORDÓ QUE EL TEMA QUEDARÁ EN ORDEN DEL DÍA Y SOLO SE INFORMARÁ CUANDO EXISTAN AVANCES SUSTANCIALES.</w:t>
      </w:r>
    </w:p>
    <w:p w14:paraId="75837603" w14:textId="77777777" w:rsidR="00234B2E" w:rsidRPr="00234B2E" w:rsidRDefault="00234B2E" w:rsidP="00234B2E">
      <w:pPr>
        <w:numPr>
          <w:ilvl w:val="0"/>
          <w:numId w:val="5"/>
        </w:numPr>
        <w:rPr>
          <w:rFonts w:ascii="Arial" w:hAnsi="Arial" w:cs="Arial"/>
          <w:sz w:val="12"/>
          <w:szCs w:val="12"/>
          <w:lang w:val="es-ES" w:eastAsia="es-MX"/>
        </w:rPr>
      </w:pPr>
      <w:bookmarkStart w:id="1" w:name="_Hlk85714692"/>
      <w:r w:rsidRPr="00234B2E">
        <w:rPr>
          <w:rFonts w:ascii="Arial" w:hAnsi="Arial" w:cs="Arial"/>
          <w:sz w:val="10"/>
          <w:szCs w:val="10"/>
          <w:lang w:val="es-ES" w:eastAsia="es-MX"/>
        </w:rPr>
        <w:t>LA SINDICATURA SE ENCUENTRA DANDO SEGUIMIENTO AL TEMA</w:t>
      </w:r>
      <w:r w:rsidRPr="00234B2E">
        <w:rPr>
          <w:rFonts w:ascii="Arial" w:hAnsi="Arial" w:cs="Arial"/>
          <w:sz w:val="12"/>
          <w:szCs w:val="12"/>
          <w:lang w:val="es-ES" w:eastAsia="es-MX"/>
        </w:rPr>
        <w:t>.</w:t>
      </w:r>
    </w:p>
    <w:bookmarkEnd w:id="1"/>
    <w:p w14:paraId="4F534348" w14:textId="77777777" w:rsidR="00234B2E" w:rsidRPr="00234B2E" w:rsidRDefault="00234B2E" w:rsidP="00234B2E">
      <w:pPr>
        <w:ind w:left="927"/>
        <w:rPr>
          <w:rFonts w:ascii="Arial" w:hAnsi="Arial" w:cs="Arial"/>
          <w:sz w:val="12"/>
          <w:szCs w:val="12"/>
          <w:lang w:val="es-ES" w:eastAsia="es-MX"/>
        </w:rPr>
      </w:pPr>
    </w:p>
    <w:p w14:paraId="4848F41A" w14:textId="77777777" w:rsidR="00234B2E" w:rsidRPr="00234B2E" w:rsidRDefault="00234B2E" w:rsidP="00234B2E">
      <w:pPr>
        <w:numPr>
          <w:ilvl w:val="0"/>
          <w:numId w:val="1"/>
        </w:numPr>
        <w:spacing w:after="200" w:line="276" w:lineRule="auto"/>
        <w:ind w:left="709" w:hanging="425"/>
        <w:rPr>
          <w:rFonts w:ascii="Arial" w:hAnsi="Arial" w:cs="Arial"/>
          <w:sz w:val="14"/>
          <w:szCs w:val="14"/>
          <w:lang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>ASUNTOS GENERALES</w:t>
      </w:r>
    </w:p>
    <w:p w14:paraId="31C96635" w14:textId="77777777" w:rsidR="00234B2E" w:rsidRPr="00234B2E" w:rsidRDefault="00234B2E" w:rsidP="00234B2E">
      <w:pPr>
        <w:numPr>
          <w:ilvl w:val="0"/>
          <w:numId w:val="1"/>
        </w:numPr>
        <w:spacing w:after="200" w:line="276" w:lineRule="auto"/>
        <w:ind w:left="709" w:hanging="425"/>
        <w:rPr>
          <w:rFonts w:ascii="Arial" w:hAnsi="Arial" w:cs="Arial"/>
          <w:sz w:val="14"/>
          <w:szCs w:val="14"/>
          <w:lang w:eastAsia="es-MX"/>
        </w:rPr>
      </w:pPr>
      <w:r w:rsidRPr="00234B2E">
        <w:rPr>
          <w:rFonts w:ascii="Arial" w:hAnsi="Arial" w:cs="Arial"/>
          <w:sz w:val="12"/>
          <w:szCs w:val="12"/>
          <w:lang w:val="es-ES" w:eastAsia="es-MX"/>
        </w:rPr>
        <w:t>CLAUSURA</w:t>
      </w:r>
    </w:p>
    <w:p w14:paraId="23CDA32E" w14:textId="2D74F4A9" w:rsidR="00941437" w:rsidRDefault="00941437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7ADAB129" w14:textId="77777777" w:rsidR="00270685" w:rsidRPr="00941437" w:rsidRDefault="00270685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5E886E7B" w14:textId="439E39ED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28210993" w14:textId="77777777" w:rsidR="00D179D2" w:rsidRDefault="00D179D2" w:rsidP="009D76A3">
      <w:pPr>
        <w:ind w:right="340"/>
        <w:rPr>
          <w:rFonts w:ascii="Arial" w:hAnsi="Arial" w:cs="Arial"/>
          <w:sz w:val="22"/>
          <w:szCs w:val="20"/>
        </w:rPr>
      </w:pPr>
    </w:p>
    <w:p w14:paraId="1FFDDB48" w14:textId="16790307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3B75E6FB" w14:textId="77777777" w:rsidR="00D179D2" w:rsidRDefault="00D179D2" w:rsidP="009D76A3">
      <w:pPr>
        <w:ind w:right="340"/>
        <w:jc w:val="both"/>
        <w:rPr>
          <w:rFonts w:ascii="Arial" w:hAnsi="Arial" w:cs="Arial"/>
          <w:sz w:val="22"/>
          <w:szCs w:val="20"/>
        </w:rPr>
      </w:pPr>
    </w:p>
    <w:p w14:paraId="61E17EFB" w14:textId="352AF0F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4B6A2B83" w14:textId="77777777" w:rsidR="00D179D2" w:rsidRDefault="00D179D2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431411E3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73FF0E60" w14:textId="77777777" w:rsidR="00D179D2" w:rsidRDefault="00D179D2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5CA1539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3DB947CD" w14:textId="5D45586F" w:rsidR="00F63FC5" w:rsidRDefault="00F63FC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485E7836" w14:textId="77777777" w:rsidR="00234B2E" w:rsidRDefault="00234B2E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50DBDC4" w14:textId="6B35D2AE" w:rsidR="00D179D2" w:rsidRDefault="00D179D2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78ED09D" w14:textId="550BB8B1" w:rsidR="00270685" w:rsidRPr="008C5915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lastRenderedPageBreak/>
        <w:t>Asistieron a la Reunión de trabajo:</w:t>
      </w:r>
    </w:p>
    <w:p w14:paraId="4CE08CD7" w14:textId="77777777" w:rsidR="00270685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86E9CE3" w14:textId="77777777" w:rsidR="00941437" w:rsidRPr="007161A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268589A2" w14:textId="77777777" w:rsidR="0094143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BFDC52B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0182011B" w14:textId="77777777" w:rsidR="00941437" w:rsidRPr="00FC0D7C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3710D4C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FC06F4F" w14:textId="2D5F1B15" w:rsidR="00234B2E" w:rsidRDefault="00234B2E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Miguel A. Hernández – Gob. Del Estado</w:t>
      </w:r>
    </w:p>
    <w:p w14:paraId="0B37C7B3" w14:textId="7625B5E8" w:rsidR="008713F3" w:rsidRDefault="008713F3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Fernando Patiño – Gob. </w:t>
      </w:r>
      <w:r w:rsidR="00D179D2">
        <w:rPr>
          <w:rFonts w:ascii="Arial" w:hAnsi="Arial" w:cs="Arial"/>
          <w:sz w:val="20"/>
          <w:szCs w:val="20"/>
        </w:rPr>
        <w:t>Del Estado</w:t>
      </w:r>
    </w:p>
    <w:p w14:paraId="0BE9EA7D" w14:textId="28BA96CF" w:rsidR="00D179D2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Gerzain</w:t>
      </w:r>
      <w:proofErr w:type="spellEnd"/>
      <w:r>
        <w:rPr>
          <w:rFonts w:ascii="Arial" w:hAnsi="Arial" w:cs="Arial"/>
          <w:sz w:val="20"/>
          <w:szCs w:val="20"/>
        </w:rPr>
        <w:t xml:space="preserve"> Guzmán – Gob. Municipal</w:t>
      </w:r>
    </w:p>
    <w:p w14:paraId="40FD7AC4" w14:textId="1888DDCA" w:rsidR="00D179D2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Hernández - Gob. Municipal</w:t>
      </w:r>
    </w:p>
    <w:p w14:paraId="1664B7EB" w14:textId="36DD1DCE" w:rsidR="006F09B7" w:rsidRDefault="00C25E41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Hilda Arras</w:t>
      </w:r>
      <w:r w:rsidR="006F09B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Consejo Coordinador</w:t>
      </w:r>
    </w:p>
    <w:p w14:paraId="5BCD4A5E" w14:textId="6AA43CCF" w:rsidR="00D179D2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Elisa Araos – </w:t>
      </w:r>
      <w:proofErr w:type="spellStart"/>
      <w:r>
        <w:rPr>
          <w:rFonts w:ascii="Arial" w:hAnsi="Arial" w:cs="Arial"/>
          <w:sz w:val="20"/>
          <w:szCs w:val="20"/>
        </w:rPr>
        <w:t>Asoc</w:t>
      </w:r>
      <w:proofErr w:type="spellEnd"/>
      <w:r>
        <w:rPr>
          <w:rFonts w:ascii="Arial" w:hAnsi="Arial" w:cs="Arial"/>
          <w:sz w:val="20"/>
          <w:szCs w:val="20"/>
        </w:rPr>
        <w:t>. De Hoteles</w:t>
      </w:r>
    </w:p>
    <w:p w14:paraId="3850D6FD" w14:textId="6A688D5A" w:rsidR="00FD55DD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Leandro Santiago </w:t>
      </w:r>
      <w:r w:rsidR="008713F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OOMSAPAS</w:t>
      </w:r>
    </w:p>
    <w:p w14:paraId="514F0B43" w14:textId="6B022AB4" w:rsidR="008713F3" w:rsidRDefault="00234B2E" w:rsidP="008713F3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Juan Pablo</w:t>
      </w:r>
      <w:r w:rsidR="008713F3">
        <w:rPr>
          <w:rFonts w:ascii="Arial" w:hAnsi="Arial" w:cs="Arial"/>
          <w:sz w:val="20"/>
          <w:szCs w:val="20"/>
        </w:rPr>
        <w:t xml:space="preserve"> Torres – Contraloría Estado.</w:t>
      </w:r>
    </w:p>
    <w:p w14:paraId="70A4D478" w14:textId="56911A0C" w:rsidR="008713F3" w:rsidRDefault="008713F3" w:rsidP="008713F3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Beatriz González – IMPLAN</w:t>
      </w:r>
    </w:p>
    <w:p w14:paraId="6BFC39FE" w14:textId="77777777" w:rsidR="00A20D22" w:rsidRDefault="00A20D22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D3783E4" w14:textId="77777777" w:rsidR="00F63FC5" w:rsidRDefault="00F63FC5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1FF41459" w:rsidR="009C1F7B" w:rsidRDefault="0056571C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6571C">
        <w:rPr>
          <w:rFonts w:ascii="Arial" w:hAnsi="Arial" w:cs="Arial"/>
          <w:b/>
          <w:bCs/>
          <w:sz w:val="20"/>
          <w:szCs w:val="20"/>
        </w:rPr>
        <w:t>PROYECTO INTEGRAL CONSTITUYENTES EN CSL</w:t>
      </w:r>
      <w:r w:rsidR="009C1F7B">
        <w:rPr>
          <w:rFonts w:ascii="Arial" w:hAnsi="Arial" w:cs="Arial"/>
          <w:b/>
          <w:bCs/>
          <w:sz w:val="20"/>
          <w:szCs w:val="20"/>
        </w:rPr>
        <w:t>.</w:t>
      </w:r>
    </w:p>
    <w:p w14:paraId="71BD69D4" w14:textId="77777777" w:rsidR="006C25FB" w:rsidRDefault="006C25F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F6C6E8A" w14:textId="77777777" w:rsid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40536B" w14:textId="55EF1102" w:rsidR="00321092" w:rsidRP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B53A9">
        <w:rPr>
          <w:rFonts w:ascii="Arial" w:hAnsi="Arial" w:cs="Arial"/>
          <w:b/>
          <w:bCs/>
          <w:sz w:val="18"/>
          <w:szCs w:val="18"/>
          <w:u w:val="single"/>
        </w:rPr>
        <w:t>UNIDAD TERRITORIAL III, 2ª ETAPA – PROYECTO EJEC. RECUBRIMIENTO DE TALUDES “EL TEJÓN”</w:t>
      </w:r>
    </w:p>
    <w:p w14:paraId="44602992" w14:textId="77777777" w:rsidR="00FD55DD" w:rsidRDefault="00FD55DD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34FCADB" w14:textId="3208A1CE" w:rsidR="00FD55DD" w:rsidRPr="00F63FC5" w:rsidRDefault="004A30D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63FC5">
        <w:rPr>
          <w:rFonts w:ascii="Arial" w:hAnsi="Arial" w:cs="Arial"/>
          <w:b/>
          <w:bCs/>
          <w:sz w:val="20"/>
          <w:szCs w:val="20"/>
        </w:rPr>
        <w:t>Seguimientos</w:t>
      </w:r>
      <w:r w:rsidRPr="00F63FC5">
        <w:rPr>
          <w:rFonts w:ascii="Arial" w:hAnsi="Arial" w:cs="Arial"/>
          <w:sz w:val="20"/>
          <w:szCs w:val="20"/>
        </w:rPr>
        <w:t xml:space="preserve">: </w:t>
      </w:r>
      <w:r w:rsidR="00234B2E" w:rsidRPr="00234B2E">
        <w:rPr>
          <w:rFonts w:ascii="Arial" w:hAnsi="Arial" w:cs="Arial"/>
          <w:sz w:val="20"/>
          <w:szCs w:val="20"/>
        </w:rPr>
        <w:t xml:space="preserve">Se encuentra en proceso de firma el oficio dirigido al </w:t>
      </w:r>
      <w:r w:rsidR="00234B2E" w:rsidRPr="00234B2E">
        <w:rPr>
          <w:rFonts w:ascii="Arial" w:hAnsi="Arial" w:cs="Arial"/>
          <w:sz w:val="20"/>
          <w:szCs w:val="20"/>
        </w:rPr>
        <w:t>Sub-</w:t>
      </w:r>
      <w:proofErr w:type="gramStart"/>
      <w:r w:rsidR="00234B2E" w:rsidRPr="00234B2E">
        <w:rPr>
          <w:rFonts w:ascii="Arial" w:hAnsi="Arial" w:cs="Arial"/>
          <w:sz w:val="20"/>
          <w:szCs w:val="20"/>
        </w:rPr>
        <w:t>Director</w:t>
      </w:r>
      <w:r w:rsidR="00234B2E" w:rsidRPr="00234B2E">
        <w:rPr>
          <w:rFonts w:ascii="Arial" w:hAnsi="Arial" w:cs="Arial"/>
          <w:sz w:val="20"/>
          <w:szCs w:val="20"/>
        </w:rPr>
        <w:t xml:space="preserve"> Técnico</w:t>
      </w:r>
      <w:proofErr w:type="gramEnd"/>
      <w:r w:rsidR="00234B2E" w:rsidRPr="00234B2E">
        <w:rPr>
          <w:rFonts w:ascii="Arial" w:hAnsi="Arial" w:cs="Arial"/>
          <w:sz w:val="20"/>
          <w:szCs w:val="20"/>
        </w:rPr>
        <w:t xml:space="preserve"> Nacional de CONAGUA firmado por el Presidente Municipal, por agenda no ha podido firmar el documento</w:t>
      </w:r>
      <w:r w:rsidR="00D179D2">
        <w:rPr>
          <w:rFonts w:ascii="Arial" w:hAnsi="Arial" w:cs="Arial"/>
          <w:sz w:val="20"/>
          <w:szCs w:val="20"/>
        </w:rPr>
        <w:t>.</w:t>
      </w:r>
      <w:r w:rsidR="00234B2E">
        <w:rPr>
          <w:rFonts w:ascii="Arial" w:hAnsi="Arial" w:cs="Arial"/>
          <w:sz w:val="20"/>
          <w:szCs w:val="20"/>
        </w:rPr>
        <w:t xml:space="preserve"> </w:t>
      </w:r>
      <w:r w:rsidR="00234B2E" w:rsidRPr="00234B2E">
        <w:rPr>
          <w:rFonts w:ascii="Arial" w:hAnsi="Arial" w:cs="Arial"/>
          <w:sz w:val="20"/>
          <w:szCs w:val="20"/>
        </w:rPr>
        <w:t xml:space="preserve">Se tiene programada audiencia el día de hoy a las 12:00 </w:t>
      </w:r>
      <w:proofErr w:type="spellStart"/>
      <w:r w:rsidR="00234B2E" w:rsidRPr="00234B2E">
        <w:rPr>
          <w:rFonts w:ascii="Arial" w:hAnsi="Arial" w:cs="Arial"/>
          <w:sz w:val="20"/>
          <w:szCs w:val="20"/>
        </w:rPr>
        <w:t>hrs</w:t>
      </w:r>
      <w:proofErr w:type="spellEnd"/>
      <w:r w:rsidR="00234B2E" w:rsidRPr="00234B2E">
        <w:rPr>
          <w:rFonts w:ascii="Arial" w:hAnsi="Arial" w:cs="Arial"/>
          <w:sz w:val="20"/>
          <w:szCs w:val="20"/>
        </w:rPr>
        <w:t xml:space="preserve">. con el </w:t>
      </w:r>
      <w:proofErr w:type="gramStart"/>
      <w:r w:rsidR="00234B2E" w:rsidRPr="00234B2E">
        <w:rPr>
          <w:rFonts w:ascii="Arial" w:hAnsi="Arial" w:cs="Arial"/>
          <w:sz w:val="20"/>
          <w:szCs w:val="20"/>
        </w:rPr>
        <w:t>Presidente</w:t>
      </w:r>
      <w:proofErr w:type="gramEnd"/>
      <w:r w:rsidR="00234B2E" w:rsidRPr="00234B2E">
        <w:rPr>
          <w:rFonts w:ascii="Arial" w:hAnsi="Arial" w:cs="Arial"/>
          <w:sz w:val="20"/>
          <w:szCs w:val="20"/>
        </w:rPr>
        <w:t xml:space="preserve"> Municipal para exponerle el status del proyecto y la necesidad de contar con gestiones de apoyo para la ejecución</w:t>
      </w:r>
      <w:r w:rsidR="00234B2E">
        <w:rPr>
          <w:rFonts w:ascii="Arial" w:hAnsi="Arial" w:cs="Arial"/>
          <w:sz w:val="20"/>
          <w:szCs w:val="20"/>
        </w:rPr>
        <w:t>.</w:t>
      </w:r>
    </w:p>
    <w:p w14:paraId="09856155" w14:textId="77777777" w:rsidR="00F63FC5" w:rsidRPr="00825859" w:rsidRDefault="00F63FC5" w:rsidP="00BB7704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p w14:paraId="2D23E715" w14:textId="77777777" w:rsidR="004018F9" w:rsidRDefault="004018F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5784DD" w14:textId="75F35331" w:rsidR="009B53A9" w:rsidRPr="00780636" w:rsidRDefault="00780636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780636">
        <w:rPr>
          <w:rFonts w:ascii="Arial" w:hAnsi="Arial" w:cs="Arial"/>
          <w:b/>
          <w:bCs/>
          <w:sz w:val="20"/>
          <w:szCs w:val="20"/>
        </w:rPr>
        <w:t>PROYECTO EJECUTIVO UNIDAD</w:t>
      </w:r>
      <w:r w:rsidR="009B53A9" w:rsidRPr="00780636">
        <w:rPr>
          <w:rFonts w:ascii="Arial" w:hAnsi="Arial" w:cs="Arial"/>
          <w:b/>
          <w:bCs/>
          <w:sz w:val="20"/>
          <w:szCs w:val="20"/>
        </w:rPr>
        <w:t xml:space="preserve"> TERRITORIAL I, “OBRAS COMPLEMENTARIAS”</w:t>
      </w:r>
      <w:r>
        <w:rPr>
          <w:rFonts w:ascii="Arial" w:hAnsi="Arial" w:cs="Arial"/>
          <w:b/>
          <w:bCs/>
          <w:sz w:val="20"/>
          <w:szCs w:val="20"/>
        </w:rPr>
        <w:t xml:space="preserve"> AL PIC.</w:t>
      </w:r>
    </w:p>
    <w:p w14:paraId="6351BFC2" w14:textId="1284B384" w:rsidR="009B53A9" w:rsidRDefault="009B53A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5925DB">
        <w:rPr>
          <w:rFonts w:ascii="Arial" w:hAnsi="Arial" w:cs="Arial"/>
          <w:sz w:val="20"/>
          <w:szCs w:val="20"/>
        </w:rPr>
        <w:t xml:space="preserve"> </w:t>
      </w:r>
      <w:r w:rsidR="006C25FB">
        <w:rPr>
          <w:rFonts w:ascii="Arial" w:hAnsi="Arial" w:cs="Arial"/>
          <w:sz w:val="20"/>
          <w:szCs w:val="20"/>
        </w:rPr>
        <w:t>s</w:t>
      </w:r>
      <w:r w:rsidR="006C25FB" w:rsidRPr="006C25FB">
        <w:rPr>
          <w:rFonts w:ascii="Arial" w:hAnsi="Arial" w:cs="Arial"/>
          <w:sz w:val="20"/>
          <w:szCs w:val="20"/>
        </w:rPr>
        <w:t>e llevó a cabo junta técnica para revisión de los trabajos</w:t>
      </w:r>
      <w:r w:rsidR="006C25FB">
        <w:rPr>
          <w:rFonts w:ascii="Arial" w:hAnsi="Arial" w:cs="Arial"/>
          <w:sz w:val="20"/>
          <w:szCs w:val="20"/>
        </w:rPr>
        <w:t xml:space="preserve">; el </w:t>
      </w:r>
      <w:r w:rsidR="00234B2E" w:rsidRPr="00234B2E">
        <w:rPr>
          <w:rFonts w:ascii="Arial" w:hAnsi="Arial" w:cs="Arial"/>
          <w:sz w:val="20"/>
          <w:szCs w:val="20"/>
        </w:rPr>
        <w:t>proyectista readecuó la información según las recomendaciones del IMPLAN</w:t>
      </w:r>
      <w:r w:rsidR="006C25FB">
        <w:rPr>
          <w:rFonts w:ascii="Arial" w:hAnsi="Arial" w:cs="Arial"/>
          <w:sz w:val="20"/>
          <w:szCs w:val="20"/>
        </w:rPr>
        <w:t xml:space="preserve">. </w:t>
      </w:r>
      <w:r w:rsidR="006C25FB" w:rsidRPr="006C25FB">
        <w:rPr>
          <w:rFonts w:ascii="Arial" w:hAnsi="Arial" w:cs="Arial"/>
          <w:sz w:val="20"/>
          <w:szCs w:val="20"/>
        </w:rPr>
        <w:t xml:space="preserve">Se programa junta técnica para revisión de avances; próximo jueves </w:t>
      </w:r>
      <w:r w:rsidR="00234B2E">
        <w:rPr>
          <w:rFonts w:ascii="Arial" w:hAnsi="Arial" w:cs="Arial"/>
          <w:sz w:val="20"/>
          <w:szCs w:val="20"/>
        </w:rPr>
        <w:t>09 de junio</w:t>
      </w:r>
      <w:r w:rsidR="006C25FB">
        <w:rPr>
          <w:rFonts w:ascii="Arial" w:hAnsi="Arial" w:cs="Arial"/>
          <w:sz w:val="20"/>
          <w:szCs w:val="20"/>
        </w:rPr>
        <w:t>.</w:t>
      </w:r>
    </w:p>
    <w:p w14:paraId="17D219D1" w14:textId="77777777" w:rsidR="004018F9" w:rsidRDefault="004018F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723D88C" w14:textId="77777777" w:rsidR="009B53A9" w:rsidRDefault="009B53A9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3B430AF" w14:textId="7607E546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02468445"/>
      <w:r w:rsidRPr="009E7EEB">
        <w:rPr>
          <w:rFonts w:ascii="Arial" w:hAnsi="Arial" w:cs="Arial"/>
          <w:b/>
          <w:bCs/>
          <w:sz w:val="20"/>
          <w:szCs w:val="20"/>
        </w:rPr>
        <w:t xml:space="preserve">PROYECTO EJECUTIVO </w:t>
      </w:r>
      <w:bookmarkEnd w:id="2"/>
      <w:r w:rsidRPr="009E7EEB">
        <w:rPr>
          <w:rFonts w:ascii="Arial" w:hAnsi="Arial" w:cs="Arial"/>
          <w:b/>
          <w:bCs/>
          <w:sz w:val="20"/>
          <w:szCs w:val="20"/>
        </w:rPr>
        <w:t>PARA LA CONSTRUCCIÓN DE PARES VIALES DE DEMASÍAS DE SAN CRISTÓBAL – CONSTITUYENTES Y MAYAS – ZAPOTECAS EN CABO SAN LUCAS.</w:t>
      </w:r>
    </w:p>
    <w:p w14:paraId="27F39382" w14:textId="77777777" w:rsidR="006C25FB" w:rsidRDefault="006C25F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18291AF" w14:textId="77777777" w:rsidR="004360F5" w:rsidRDefault="006C25FB" w:rsidP="004360F5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 s</w:t>
      </w:r>
      <w:r w:rsidRPr="006C25FB">
        <w:rPr>
          <w:rFonts w:ascii="Arial" w:hAnsi="Arial" w:cs="Arial"/>
          <w:sz w:val="20"/>
          <w:szCs w:val="20"/>
        </w:rPr>
        <w:t>e llevó a cabo junta técnica para revisión de los trabajos</w:t>
      </w:r>
      <w:r>
        <w:rPr>
          <w:rFonts w:ascii="Arial" w:hAnsi="Arial" w:cs="Arial"/>
          <w:sz w:val="20"/>
          <w:szCs w:val="20"/>
        </w:rPr>
        <w:t xml:space="preserve">; </w:t>
      </w:r>
      <w:r w:rsidR="004360F5">
        <w:rPr>
          <w:rFonts w:ascii="Arial" w:hAnsi="Arial" w:cs="Arial"/>
          <w:sz w:val="20"/>
          <w:szCs w:val="20"/>
        </w:rPr>
        <w:t>s</w:t>
      </w:r>
      <w:r w:rsidR="004360F5" w:rsidRPr="004360F5">
        <w:rPr>
          <w:rFonts w:ascii="Arial" w:hAnsi="Arial" w:cs="Arial"/>
          <w:sz w:val="20"/>
          <w:szCs w:val="20"/>
        </w:rPr>
        <w:t>e atendió la entrega de información al IMPLAN para revisión</w:t>
      </w:r>
      <w:r>
        <w:rPr>
          <w:rFonts w:ascii="Arial" w:hAnsi="Arial" w:cs="Arial"/>
          <w:sz w:val="20"/>
          <w:szCs w:val="20"/>
        </w:rPr>
        <w:t>.</w:t>
      </w:r>
      <w:r w:rsidR="004360F5">
        <w:rPr>
          <w:rFonts w:ascii="Arial" w:hAnsi="Arial" w:cs="Arial"/>
          <w:sz w:val="20"/>
          <w:szCs w:val="20"/>
        </w:rPr>
        <w:t xml:space="preserve"> </w:t>
      </w:r>
      <w:r w:rsidR="004360F5" w:rsidRPr="004360F5">
        <w:rPr>
          <w:rFonts w:ascii="Arial" w:hAnsi="Arial" w:cs="Arial"/>
          <w:sz w:val="20"/>
          <w:szCs w:val="20"/>
        </w:rPr>
        <w:t>Se atendió junta técnica de campo con OOMSAPAS para sondeos en el área.</w:t>
      </w:r>
      <w:r w:rsidR="004360F5">
        <w:rPr>
          <w:rFonts w:ascii="Arial" w:hAnsi="Arial" w:cs="Arial"/>
          <w:sz w:val="20"/>
          <w:szCs w:val="20"/>
        </w:rPr>
        <w:t xml:space="preserve"> </w:t>
      </w:r>
      <w:r w:rsidR="004360F5" w:rsidRPr="006C25FB">
        <w:rPr>
          <w:rFonts w:ascii="Arial" w:hAnsi="Arial" w:cs="Arial"/>
          <w:sz w:val="20"/>
          <w:szCs w:val="20"/>
        </w:rPr>
        <w:t xml:space="preserve">Se programa junta técnica para revisión de avances; próximo jueves </w:t>
      </w:r>
      <w:r w:rsidR="004360F5">
        <w:rPr>
          <w:rFonts w:ascii="Arial" w:hAnsi="Arial" w:cs="Arial"/>
          <w:sz w:val="20"/>
          <w:szCs w:val="20"/>
        </w:rPr>
        <w:t>09 de junio.</w:t>
      </w:r>
    </w:p>
    <w:p w14:paraId="7B123BFF" w14:textId="54D4C597" w:rsidR="00F63FC5" w:rsidRDefault="00F63FC5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01AD21BA" w14:textId="77777777" w:rsidR="00F63FC5" w:rsidRDefault="00F63FC5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69F17435" w14:textId="77777777" w:rsidR="00F63FC5" w:rsidRDefault="00F63FC5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97030299"/>
    </w:p>
    <w:p w14:paraId="173933C2" w14:textId="65A0EEAE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B0D54">
        <w:rPr>
          <w:rFonts w:ascii="Arial" w:hAnsi="Arial" w:cs="Arial"/>
          <w:b/>
          <w:bCs/>
          <w:sz w:val="20"/>
          <w:szCs w:val="20"/>
        </w:rPr>
        <w:t>PAVIMENTACIÓN CON CONCRETO HIDRÁULICO DE LA CALLE TIBURÓN ENTRE CALLE PEZ GALLO Y PASEO CABO SAN LUCAS UBICADA EN LA COL. LOS CANGREJOS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657A963D" w14:textId="12115A6B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FF21350" w14:textId="002DE110" w:rsidR="00DA321C" w:rsidRDefault="00BB0D54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</w:t>
      </w:r>
      <w:r w:rsidR="004360F5">
        <w:rPr>
          <w:rFonts w:ascii="Arial" w:hAnsi="Arial" w:cs="Arial"/>
          <w:sz w:val="20"/>
          <w:szCs w:val="20"/>
        </w:rPr>
        <w:t>presenta</w:t>
      </w:r>
      <w:r>
        <w:rPr>
          <w:rFonts w:ascii="Arial" w:hAnsi="Arial" w:cs="Arial"/>
          <w:sz w:val="20"/>
          <w:szCs w:val="20"/>
        </w:rPr>
        <w:t xml:space="preserve">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</w:t>
      </w:r>
      <w:r w:rsidR="006C25FB">
        <w:rPr>
          <w:rFonts w:ascii="Arial" w:hAnsi="Arial" w:cs="Arial"/>
          <w:sz w:val="20"/>
          <w:szCs w:val="20"/>
        </w:rPr>
        <w:t xml:space="preserve">informe </w:t>
      </w:r>
      <w:r w:rsidR="00DA321C">
        <w:rPr>
          <w:rFonts w:ascii="Arial" w:hAnsi="Arial" w:cs="Arial"/>
          <w:sz w:val="20"/>
          <w:szCs w:val="20"/>
        </w:rPr>
        <w:t xml:space="preserve">general </w:t>
      </w:r>
      <w:r w:rsidR="006C25FB">
        <w:rPr>
          <w:rFonts w:ascii="Arial" w:hAnsi="Arial" w:cs="Arial"/>
          <w:sz w:val="20"/>
          <w:szCs w:val="20"/>
        </w:rPr>
        <w:t>de avances</w:t>
      </w:r>
      <w:r w:rsidR="00F63FC5" w:rsidRPr="00F63FC5">
        <w:rPr>
          <w:rFonts w:ascii="Arial" w:hAnsi="Arial" w:cs="Arial"/>
          <w:sz w:val="20"/>
          <w:szCs w:val="20"/>
        </w:rPr>
        <w:t>.</w:t>
      </w:r>
      <w:r w:rsidR="00DA321C">
        <w:rPr>
          <w:rFonts w:ascii="Arial" w:hAnsi="Arial" w:cs="Arial"/>
          <w:sz w:val="20"/>
          <w:szCs w:val="20"/>
        </w:rPr>
        <w:t xml:space="preserve"> </w:t>
      </w:r>
    </w:p>
    <w:p w14:paraId="3A3849B1" w14:textId="5176297D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804B24D" w14:textId="3738F41D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EF9C298" w14:textId="6EAB14B0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4458B1D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F4FFEB9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7D811AA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626AD26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65022F9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F0FF5A0" w14:textId="1988A2D1" w:rsidR="00DA321C" w:rsidRDefault="00DA321C" w:rsidP="00DA321C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9DAE180" wp14:editId="65060BAC">
            <wp:extent cx="3728687" cy="2238375"/>
            <wp:effectExtent l="0" t="0" r="5715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8859" cy="22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CBF4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AAE0883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39AAC61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3FAEFC3" w14:textId="31898406" w:rsidR="00EF560D" w:rsidRDefault="004360F5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EEB380" w14:textId="13CACD77" w:rsidR="00DA321C" w:rsidRDefault="00DA321C" w:rsidP="00DA321C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DA321C">
        <w:rPr>
          <w:rFonts w:ascii="Arial" w:hAnsi="Arial" w:cs="Arial"/>
          <w:b/>
          <w:bCs/>
          <w:sz w:val="20"/>
          <w:szCs w:val="20"/>
        </w:rPr>
        <w:t>PAVIMENTACIÓN CON CONCRETO HIDRÁULICO DE LA CALLE MISIÓN SANTA MARÍA DE MULEGÉ ENTRE CALLE MISIÓN DE SAN FERNANDO Y AV. LEONA VICARIO EN LA COL. MESA COLORADA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9691962" w14:textId="77777777" w:rsidR="00DA321C" w:rsidRDefault="00DA321C" w:rsidP="00DA321C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FFF7CF3" w14:textId="2A92D203" w:rsidR="00DA321C" w:rsidRDefault="00DA321C" w:rsidP="00DA321C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</w:t>
      </w:r>
      <w:r>
        <w:rPr>
          <w:rFonts w:ascii="Arial" w:hAnsi="Arial" w:cs="Arial"/>
          <w:sz w:val="20"/>
          <w:szCs w:val="20"/>
        </w:rPr>
        <w:t>informa</w:t>
      </w:r>
      <w:r>
        <w:rPr>
          <w:rFonts w:ascii="Arial" w:hAnsi="Arial" w:cs="Arial"/>
          <w:sz w:val="20"/>
          <w:szCs w:val="20"/>
        </w:rPr>
        <w:t xml:space="preserve">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</w:t>
      </w:r>
      <w:r>
        <w:rPr>
          <w:rFonts w:ascii="Arial" w:hAnsi="Arial" w:cs="Arial"/>
          <w:sz w:val="20"/>
          <w:szCs w:val="20"/>
        </w:rPr>
        <w:t xml:space="preserve">que con </w:t>
      </w:r>
      <w:r w:rsidRPr="00DA321C">
        <w:rPr>
          <w:rFonts w:ascii="Arial" w:hAnsi="Arial" w:cs="Arial"/>
          <w:sz w:val="20"/>
          <w:szCs w:val="20"/>
        </w:rPr>
        <w:t xml:space="preserve">la proyección de ingresos proporcionada por la </w:t>
      </w:r>
      <w:proofErr w:type="gramStart"/>
      <w:r w:rsidRPr="00DA321C">
        <w:rPr>
          <w:rFonts w:ascii="Arial" w:hAnsi="Arial" w:cs="Arial"/>
          <w:sz w:val="20"/>
          <w:szCs w:val="20"/>
        </w:rPr>
        <w:t>Secretaria</w:t>
      </w:r>
      <w:proofErr w:type="gramEnd"/>
      <w:r w:rsidRPr="00DA321C">
        <w:rPr>
          <w:rFonts w:ascii="Arial" w:hAnsi="Arial" w:cs="Arial"/>
          <w:sz w:val="20"/>
          <w:szCs w:val="20"/>
        </w:rPr>
        <w:t xml:space="preserve"> de Finanzas para la ejecución de obras 2022; se programa iniciar el día de mañana con la solicitud de proceso de licitación de la supervisión y obra; por lo que se solicita aprobación a los integrantes del subcomité</w:t>
      </w:r>
      <w:r>
        <w:rPr>
          <w:rFonts w:ascii="Arial" w:hAnsi="Arial" w:cs="Arial"/>
          <w:sz w:val="20"/>
          <w:szCs w:val="20"/>
        </w:rPr>
        <w:t>.</w:t>
      </w:r>
    </w:p>
    <w:p w14:paraId="62FD66F9" w14:textId="2E644BDB" w:rsidR="00DA321C" w:rsidRDefault="00DA321C" w:rsidP="00DA321C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8BECB87" w14:textId="77777777" w:rsidR="00DA321C" w:rsidRDefault="00DA321C" w:rsidP="00DA321C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5A2CDAD" w14:textId="47B49587" w:rsidR="006C25FB" w:rsidRDefault="00DA321C" w:rsidP="00DA321C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 w:rsidRPr="00DA321C">
        <w:rPr>
          <w:rFonts w:ascii="Arial" w:hAnsi="Arial" w:cs="Arial"/>
          <w:sz w:val="20"/>
          <w:szCs w:val="20"/>
        </w:rPr>
        <w:drawing>
          <wp:inline distT="0" distB="0" distL="0" distR="0" wp14:anchorId="75D949CF" wp14:editId="600964EE">
            <wp:extent cx="5534025" cy="2868656"/>
            <wp:effectExtent l="0" t="0" r="0" b="8255"/>
            <wp:docPr id="3" name="Imagen 2" descr="Imagen que contiene 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A24640B-BE91-5B95-CEF3-1D5DFE9D21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agen que contiene Tabla&#10;&#10;Descripción generada automáticamente">
                      <a:extLst>
                        <a:ext uri="{FF2B5EF4-FFF2-40B4-BE49-F238E27FC236}">
                          <a16:creationId xmlns:a16="http://schemas.microsoft.com/office/drawing/2014/main" id="{1A24640B-BE91-5B95-CEF3-1D5DFE9D21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8947" cy="287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7B79" w14:textId="4AD6912C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48C1203" w14:textId="2C9BCC71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FFECC3C" w14:textId="77777777" w:rsidR="00DA321C" w:rsidRDefault="00DA321C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77D1AC3" w14:textId="45F6F39B" w:rsidR="006C25FB" w:rsidRDefault="006C25FB" w:rsidP="00B73FB5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03209076" w14:textId="6CCB19E3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DA321C">
        <w:rPr>
          <w:rFonts w:ascii="Arial" w:hAnsi="Arial" w:cs="Arial"/>
          <w:sz w:val="20"/>
          <w:szCs w:val="20"/>
        </w:rPr>
        <w:t>10</w:t>
      </w:r>
      <w:r w:rsidR="00A20D22">
        <w:rPr>
          <w:rFonts w:ascii="Arial" w:hAnsi="Arial" w:cs="Arial"/>
          <w:sz w:val="20"/>
          <w:szCs w:val="20"/>
        </w:rPr>
        <w:t>:</w:t>
      </w:r>
      <w:r w:rsidR="00DA321C">
        <w:rPr>
          <w:rFonts w:ascii="Arial" w:hAnsi="Arial" w:cs="Arial"/>
          <w:sz w:val="20"/>
          <w:szCs w:val="20"/>
        </w:rPr>
        <w:t>1</w:t>
      </w:r>
      <w:r w:rsidR="00B73FB5">
        <w:rPr>
          <w:rFonts w:ascii="Arial" w:hAnsi="Arial" w:cs="Arial"/>
          <w:sz w:val="20"/>
          <w:szCs w:val="20"/>
        </w:rPr>
        <w:t>5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0"/>
      <w:footerReference w:type="even" r:id="rId11"/>
      <w:footerReference w:type="default" r:id="rId12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362A" w14:textId="77777777" w:rsidR="00235BB8" w:rsidRDefault="00235BB8">
      <w:r>
        <w:separator/>
      </w:r>
    </w:p>
  </w:endnote>
  <w:endnote w:type="continuationSeparator" w:id="0">
    <w:p w14:paraId="570F054C" w14:textId="77777777" w:rsidR="00235BB8" w:rsidRDefault="0023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36F528A9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B43CB9">
      <w:t>4</w:t>
    </w:r>
    <w:r w:rsidR="00234B2E">
      <w:t>9</w:t>
    </w:r>
    <w:r>
      <w:t xml:space="preserve"> </w:t>
    </w:r>
    <w:r w:rsidR="00EE4E40">
      <w:t>–</w:t>
    </w:r>
    <w:r w:rsidR="00107F3E">
      <w:t xml:space="preserve"> </w:t>
    </w:r>
    <w:r w:rsidR="00234B2E">
      <w:t>31</w:t>
    </w:r>
    <w:r w:rsidR="00286F35">
      <w:t xml:space="preserve"> de mayo</w:t>
    </w:r>
    <w:r w:rsidR="000459B8">
      <w:t xml:space="preserve"> de 202</w:t>
    </w:r>
    <w:r w:rsidR="004173EE">
      <w:t>2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C9F1" w14:textId="77777777" w:rsidR="00235BB8" w:rsidRDefault="00235BB8">
      <w:r>
        <w:separator/>
      </w:r>
    </w:p>
  </w:footnote>
  <w:footnote w:type="continuationSeparator" w:id="0">
    <w:p w14:paraId="023BBD8D" w14:textId="77777777" w:rsidR="00235BB8" w:rsidRDefault="0023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5E7700A9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B43CB9">
      <w:rPr>
        <w:b/>
      </w:rPr>
      <w:t>4</w:t>
    </w:r>
    <w:r w:rsidR="00234B2E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59A"/>
    <w:multiLevelType w:val="hybridMultilevel"/>
    <w:tmpl w:val="DCE26D54"/>
    <w:lvl w:ilvl="0" w:tplc="080A000F">
      <w:start w:val="1"/>
      <w:numFmt w:val="decimal"/>
      <w:lvlText w:val="%1."/>
      <w:lvlJc w:val="left"/>
      <w:pPr>
        <w:ind w:left="6105" w:hanging="360"/>
      </w:pPr>
    </w:lvl>
    <w:lvl w:ilvl="1" w:tplc="080A0019" w:tentative="1">
      <w:start w:val="1"/>
      <w:numFmt w:val="lowerLetter"/>
      <w:lvlText w:val="%2."/>
      <w:lvlJc w:val="left"/>
      <w:pPr>
        <w:ind w:left="6825" w:hanging="360"/>
      </w:pPr>
    </w:lvl>
    <w:lvl w:ilvl="2" w:tplc="080A001B" w:tentative="1">
      <w:start w:val="1"/>
      <w:numFmt w:val="lowerRoman"/>
      <w:lvlText w:val="%3."/>
      <w:lvlJc w:val="right"/>
      <w:pPr>
        <w:ind w:left="7545" w:hanging="180"/>
      </w:pPr>
    </w:lvl>
    <w:lvl w:ilvl="3" w:tplc="080A000F" w:tentative="1">
      <w:start w:val="1"/>
      <w:numFmt w:val="decimal"/>
      <w:lvlText w:val="%4."/>
      <w:lvlJc w:val="left"/>
      <w:pPr>
        <w:ind w:left="8265" w:hanging="360"/>
      </w:pPr>
    </w:lvl>
    <w:lvl w:ilvl="4" w:tplc="080A0019" w:tentative="1">
      <w:start w:val="1"/>
      <w:numFmt w:val="lowerLetter"/>
      <w:lvlText w:val="%5."/>
      <w:lvlJc w:val="left"/>
      <w:pPr>
        <w:ind w:left="8985" w:hanging="360"/>
      </w:pPr>
    </w:lvl>
    <w:lvl w:ilvl="5" w:tplc="080A001B" w:tentative="1">
      <w:start w:val="1"/>
      <w:numFmt w:val="lowerRoman"/>
      <w:lvlText w:val="%6."/>
      <w:lvlJc w:val="right"/>
      <w:pPr>
        <w:ind w:left="9705" w:hanging="180"/>
      </w:pPr>
    </w:lvl>
    <w:lvl w:ilvl="6" w:tplc="080A000F" w:tentative="1">
      <w:start w:val="1"/>
      <w:numFmt w:val="decimal"/>
      <w:lvlText w:val="%7."/>
      <w:lvlJc w:val="left"/>
      <w:pPr>
        <w:ind w:left="10425" w:hanging="360"/>
      </w:pPr>
    </w:lvl>
    <w:lvl w:ilvl="7" w:tplc="080A0019" w:tentative="1">
      <w:start w:val="1"/>
      <w:numFmt w:val="lowerLetter"/>
      <w:lvlText w:val="%8."/>
      <w:lvlJc w:val="left"/>
      <w:pPr>
        <w:ind w:left="11145" w:hanging="360"/>
      </w:pPr>
    </w:lvl>
    <w:lvl w:ilvl="8" w:tplc="080A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3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2726132D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722D26"/>
    <w:multiLevelType w:val="hybridMultilevel"/>
    <w:tmpl w:val="8132E058"/>
    <w:lvl w:ilvl="0" w:tplc="080A000F">
      <w:start w:val="1"/>
      <w:numFmt w:val="decimal"/>
      <w:lvlText w:val="%1."/>
      <w:lvlJc w:val="left"/>
      <w:pPr>
        <w:ind w:left="3945" w:hanging="360"/>
      </w:pPr>
    </w:lvl>
    <w:lvl w:ilvl="1" w:tplc="080A0019" w:tentative="1">
      <w:start w:val="1"/>
      <w:numFmt w:val="lowerLetter"/>
      <w:lvlText w:val="%2."/>
      <w:lvlJc w:val="left"/>
      <w:pPr>
        <w:ind w:left="4665" w:hanging="360"/>
      </w:pPr>
    </w:lvl>
    <w:lvl w:ilvl="2" w:tplc="080A001B" w:tentative="1">
      <w:start w:val="1"/>
      <w:numFmt w:val="lowerRoman"/>
      <w:lvlText w:val="%3."/>
      <w:lvlJc w:val="right"/>
      <w:pPr>
        <w:ind w:left="5385" w:hanging="180"/>
      </w:pPr>
    </w:lvl>
    <w:lvl w:ilvl="3" w:tplc="080A000F" w:tentative="1">
      <w:start w:val="1"/>
      <w:numFmt w:val="decimal"/>
      <w:lvlText w:val="%4."/>
      <w:lvlJc w:val="left"/>
      <w:pPr>
        <w:ind w:left="6105" w:hanging="360"/>
      </w:pPr>
    </w:lvl>
    <w:lvl w:ilvl="4" w:tplc="080A0019" w:tentative="1">
      <w:start w:val="1"/>
      <w:numFmt w:val="lowerLetter"/>
      <w:lvlText w:val="%5."/>
      <w:lvlJc w:val="left"/>
      <w:pPr>
        <w:ind w:left="6825" w:hanging="360"/>
      </w:pPr>
    </w:lvl>
    <w:lvl w:ilvl="5" w:tplc="080A001B" w:tentative="1">
      <w:start w:val="1"/>
      <w:numFmt w:val="lowerRoman"/>
      <w:lvlText w:val="%6."/>
      <w:lvlJc w:val="right"/>
      <w:pPr>
        <w:ind w:left="7545" w:hanging="180"/>
      </w:pPr>
    </w:lvl>
    <w:lvl w:ilvl="6" w:tplc="080A000F" w:tentative="1">
      <w:start w:val="1"/>
      <w:numFmt w:val="decimal"/>
      <w:lvlText w:val="%7."/>
      <w:lvlJc w:val="left"/>
      <w:pPr>
        <w:ind w:left="8265" w:hanging="360"/>
      </w:pPr>
    </w:lvl>
    <w:lvl w:ilvl="7" w:tplc="080A0019" w:tentative="1">
      <w:start w:val="1"/>
      <w:numFmt w:val="lowerLetter"/>
      <w:lvlText w:val="%8."/>
      <w:lvlJc w:val="left"/>
      <w:pPr>
        <w:ind w:left="8985" w:hanging="360"/>
      </w:pPr>
    </w:lvl>
    <w:lvl w:ilvl="8" w:tplc="080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 w15:restartNumberingAfterBreak="0">
    <w:nsid w:val="751F02FC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num w:numId="1" w16cid:durableId="1285430128">
    <w:abstractNumId w:val="0"/>
  </w:num>
  <w:num w:numId="2" w16cid:durableId="2084713294">
    <w:abstractNumId w:val="5"/>
  </w:num>
  <w:num w:numId="3" w16cid:durableId="1023752059">
    <w:abstractNumId w:val="6"/>
  </w:num>
  <w:num w:numId="4" w16cid:durableId="1301884759">
    <w:abstractNumId w:val="1"/>
  </w:num>
  <w:num w:numId="5" w16cid:durableId="826169693">
    <w:abstractNumId w:val="3"/>
  </w:num>
  <w:num w:numId="6" w16cid:durableId="1896315690">
    <w:abstractNumId w:val="7"/>
  </w:num>
  <w:num w:numId="7" w16cid:durableId="1041396658">
    <w:abstractNumId w:val="2"/>
  </w:num>
  <w:num w:numId="8" w16cid:durableId="1900939689">
    <w:abstractNumId w:val="8"/>
  </w:num>
  <w:num w:numId="9" w16cid:durableId="18952678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17B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55B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2A53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2CB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1AF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E17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48D2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49B"/>
    <w:rsid w:val="00232C24"/>
    <w:rsid w:val="00232CBC"/>
    <w:rsid w:val="00233136"/>
    <w:rsid w:val="00233289"/>
    <w:rsid w:val="002336B6"/>
    <w:rsid w:val="00233BDF"/>
    <w:rsid w:val="002344A3"/>
    <w:rsid w:val="00234B2E"/>
    <w:rsid w:val="00234F95"/>
    <w:rsid w:val="00235BB8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152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428"/>
    <w:rsid w:val="002635B0"/>
    <w:rsid w:val="002639D7"/>
    <w:rsid w:val="00264904"/>
    <w:rsid w:val="00266806"/>
    <w:rsid w:val="002668C9"/>
    <w:rsid w:val="00266EC3"/>
    <w:rsid w:val="002675CA"/>
    <w:rsid w:val="002677BA"/>
    <w:rsid w:val="00270685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6F35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06B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3ECA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29E1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172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2577"/>
    <w:rsid w:val="0033310F"/>
    <w:rsid w:val="00334C4C"/>
    <w:rsid w:val="00334D3E"/>
    <w:rsid w:val="0033584A"/>
    <w:rsid w:val="003359F0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0F4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1FB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6F71"/>
    <w:rsid w:val="003F7AB6"/>
    <w:rsid w:val="004002C1"/>
    <w:rsid w:val="0040052A"/>
    <w:rsid w:val="004007C2"/>
    <w:rsid w:val="00400DB8"/>
    <w:rsid w:val="004015A0"/>
    <w:rsid w:val="004018F9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07E"/>
    <w:rsid w:val="00414281"/>
    <w:rsid w:val="004142AA"/>
    <w:rsid w:val="00415207"/>
    <w:rsid w:val="0041571E"/>
    <w:rsid w:val="004157C9"/>
    <w:rsid w:val="00416D6A"/>
    <w:rsid w:val="004173EE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0F5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5F53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2F94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2A2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0D9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766"/>
    <w:rsid w:val="00501875"/>
    <w:rsid w:val="00501F8B"/>
    <w:rsid w:val="0050285B"/>
    <w:rsid w:val="0050311F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BE3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1CC9"/>
    <w:rsid w:val="005522A7"/>
    <w:rsid w:val="00552552"/>
    <w:rsid w:val="0055373E"/>
    <w:rsid w:val="005541AF"/>
    <w:rsid w:val="005542DE"/>
    <w:rsid w:val="00554D47"/>
    <w:rsid w:val="0055588C"/>
    <w:rsid w:val="005559BC"/>
    <w:rsid w:val="005568F2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71C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0EA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25DB"/>
    <w:rsid w:val="0059271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97E0E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0218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4EAD"/>
    <w:rsid w:val="005F5BBC"/>
    <w:rsid w:val="005F5EA2"/>
    <w:rsid w:val="005F6254"/>
    <w:rsid w:val="005F6786"/>
    <w:rsid w:val="005F69B5"/>
    <w:rsid w:val="005F739F"/>
    <w:rsid w:val="006004C7"/>
    <w:rsid w:val="00600A2E"/>
    <w:rsid w:val="00601391"/>
    <w:rsid w:val="006014DA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750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4C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5FB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9B7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0636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223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97EF3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6E6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859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3F3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77F00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6E5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CC8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000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2ADB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37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B54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3A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B3E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E7EEB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0D22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64DA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2D9D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486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3CB9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6AA8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3FB5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0D54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4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5E41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CB0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23E9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E78C6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179D2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2E83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A62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1421"/>
    <w:rsid w:val="00DA20BE"/>
    <w:rsid w:val="00DA310F"/>
    <w:rsid w:val="00DA321C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5A3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67D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77D58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795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560D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457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27A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3FC5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5BE4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673F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5DD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5DBB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2021-11-16T20:00:00Z</cp:lastPrinted>
  <dcterms:created xsi:type="dcterms:W3CDTF">2022-05-31T17:14:00Z</dcterms:created>
  <dcterms:modified xsi:type="dcterms:W3CDTF">2022-05-31T17:14:00Z</dcterms:modified>
</cp:coreProperties>
</file>