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5EB843E4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C6711D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C6711D">
        <w:rPr>
          <w:rFonts w:ascii="Arial" w:hAnsi="Arial" w:cs="Arial"/>
          <w:b/>
          <w:bCs/>
          <w:szCs w:val="20"/>
        </w:rPr>
        <w:t>28</w:t>
      </w:r>
      <w:r w:rsidR="008C5915">
        <w:rPr>
          <w:rFonts w:ascii="Arial" w:hAnsi="Arial" w:cs="Arial"/>
          <w:b/>
          <w:bCs/>
          <w:szCs w:val="20"/>
        </w:rPr>
        <w:t xml:space="preserve"> de septiembre</w:t>
      </w:r>
      <w:r w:rsidR="00E91509">
        <w:rPr>
          <w:rFonts w:ascii="Arial" w:hAnsi="Arial" w:cs="Arial"/>
          <w:b/>
          <w:bCs/>
          <w:szCs w:val="20"/>
        </w:rPr>
        <w:t xml:space="preserve"> de 2021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9C1F7B">
        <w:rPr>
          <w:rFonts w:ascii="Arial" w:hAnsi="Arial" w:cs="Arial"/>
          <w:b/>
          <w:szCs w:val="20"/>
        </w:rPr>
        <w:t>VIGÉSIMA</w:t>
      </w:r>
      <w:r w:rsidR="00AC045B">
        <w:rPr>
          <w:rFonts w:ascii="Arial" w:hAnsi="Arial" w:cs="Arial"/>
          <w:b/>
          <w:szCs w:val="20"/>
        </w:rPr>
        <w:t xml:space="preserve"> </w:t>
      </w:r>
      <w:r w:rsidR="00C6711D">
        <w:rPr>
          <w:rFonts w:ascii="Arial" w:hAnsi="Arial" w:cs="Arial"/>
          <w:b/>
          <w:szCs w:val="20"/>
        </w:rPr>
        <w:t>NOVENA</w:t>
      </w:r>
      <w:r w:rsidR="008C5915">
        <w:rPr>
          <w:rFonts w:ascii="Arial" w:hAnsi="Arial" w:cs="Arial"/>
          <w:b/>
          <w:szCs w:val="20"/>
        </w:rPr>
        <w:t xml:space="preserve">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3D733CDC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77C6C286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LISTA DE ASISTENCIA.  </w:t>
      </w:r>
    </w:p>
    <w:p w14:paraId="1F217DF3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2E9A313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INSTALACIÓN DEL QUÓRUM.</w:t>
      </w:r>
    </w:p>
    <w:p w14:paraId="3821FAE7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0AA33215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APROBACIÓN DEL ORDEN DEL DÍA.</w:t>
      </w:r>
    </w:p>
    <w:p w14:paraId="31C51204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050FABE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COMENTARIOS A LA MINUTA ANTERIOR (EFECTUADAS PREVIAMENTE VÍA CORREO ELECTRÓNICO) – FIRMA.</w:t>
      </w:r>
    </w:p>
    <w:p w14:paraId="6DB03C50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1D06BB7B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INFORMES DE TRABAJO.</w:t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 xml:space="preserve">         </w:t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  <w:t xml:space="preserve">                               </w:t>
      </w:r>
    </w:p>
    <w:p w14:paraId="26531F3F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i/>
          <w:sz w:val="14"/>
          <w:szCs w:val="14"/>
          <w:lang w:val="es-ES" w:eastAsia="es-MX"/>
        </w:rPr>
        <w:t xml:space="preserve">         </w:t>
      </w:r>
      <w:r w:rsidRPr="00C6711D">
        <w:rPr>
          <w:rFonts w:ascii="Arial" w:hAnsi="Arial" w:cs="Arial"/>
          <w:sz w:val="14"/>
          <w:szCs w:val="14"/>
          <w:lang w:val="es-ES" w:eastAsia="es-MX"/>
        </w:rPr>
        <w:tab/>
      </w:r>
    </w:p>
    <w:p w14:paraId="5DE28B40" w14:textId="77777777" w:rsidR="00C6711D" w:rsidRPr="00C6711D" w:rsidRDefault="00C6711D" w:rsidP="00C6711D">
      <w:pPr>
        <w:pStyle w:val="Prrafodelista"/>
        <w:numPr>
          <w:ilvl w:val="0"/>
          <w:numId w:val="25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sz w:val="14"/>
          <w:szCs w:val="14"/>
          <w:lang w:val="es-ES" w:eastAsia="es-MX"/>
        </w:rPr>
        <w:t xml:space="preserve">PROYECTO INTEGRAL CONSTITUYENTES EN CSL.                                                     </w:t>
      </w:r>
    </w:p>
    <w:p w14:paraId="57050E82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C6711D">
        <w:rPr>
          <w:rFonts w:ascii="Arial" w:hAnsi="Arial" w:cs="Arial"/>
          <w:i/>
          <w:sz w:val="14"/>
          <w:szCs w:val="14"/>
          <w:lang w:val="es-ES" w:eastAsia="es-MX"/>
        </w:rPr>
        <w:t xml:space="preserve">        Coordinador de Obras</w:t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780A7F85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45CAF98B" w14:textId="77777777" w:rsidR="00C6711D" w:rsidRPr="00C6711D" w:rsidRDefault="00C6711D" w:rsidP="00C6711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UNIDAD TERRITORIAL III, 2ª ETAPA – </w:t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>PROYECTO EJEC. RECUBRIMIENTO DE TALUDES “EL TEJÓN”</w:t>
      </w:r>
    </w:p>
    <w:p w14:paraId="16D41673" w14:textId="77777777" w:rsidR="00C6711D" w:rsidRPr="00C6711D" w:rsidRDefault="00C6711D" w:rsidP="00C6711D">
      <w:pPr>
        <w:pStyle w:val="Prrafodelista"/>
        <w:numPr>
          <w:ilvl w:val="3"/>
          <w:numId w:val="1"/>
        </w:numPr>
        <w:rPr>
          <w:rFonts w:ascii="Arial" w:hAnsi="Arial" w:cs="Arial"/>
          <w:bCs/>
          <w:sz w:val="14"/>
          <w:szCs w:val="14"/>
          <w:lang w:val="es-ES" w:eastAsia="es-MX"/>
        </w:rPr>
      </w:pPr>
      <w:r w:rsidRPr="00C6711D">
        <w:rPr>
          <w:rFonts w:ascii="Arial" w:hAnsi="Arial" w:cs="Arial"/>
          <w:bCs/>
          <w:sz w:val="14"/>
          <w:szCs w:val="14"/>
          <w:lang w:val="es-ES" w:eastAsia="es-MX"/>
        </w:rPr>
        <w:t>CONAGUA INFORMÓ QUE SE ENCUENTRA EN ETAPA DE REVISIÓN TÉCNICA LA INFORMACIÓN EN LA GERENCIA DE AGUAS SUPERFICIALES E INGENIERÍA DE RIOS (GASIR), EN LAS OFICINAS CENTRALES DE LA CDMX; ASÍ COMO EN EL ÁREA TÉCNICA DE LA DIRECCIÓN LOCAL.</w:t>
      </w:r>
    </w:p>
    <w:p w14:paraId="616E0228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5455A434" w14:textId="77777777" w:rsidR="00C6711D" w:rsidRPr="00C6711D" w:rsidRDefault="00C6711D" w:rsidP="00C6711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sz w:val="14"/>
          <w:szCs w:val="14"/>
          <w:lang w:val="es-ES" w:eastAsia="es-MX"/>
        </w:rPr>
        <w:t>PLAN DE TRABAJO FOIS 2020</w:t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74893967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C6711D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4F6C0E71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F72DFC9" w14:textId="77777777" w:rsidR="00C6711D" w:rsidRPr="00C6711D" w:rsidRDefault="00C6711D" w:rsidP="00C6711D">
      <w:pPr>
        <w:pStyle w:val="Prrafodelista"/>
        <w:numPr>
          <w:ilvl w:val="0"/>
          <w:numId w:val="2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PROYECTO EJEC. PAVIMENTACIÓN VADO SANTA ROSA, EN SJC. (SINDICATURA – FIFONAFE).</w:t>
      </w:r>
    </w:p>
    <w:p w14:paraId="750020F2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Se acordó que el tema quedará en orden del día y solo se informará cuando existan avances sustanciales.</w:t>
      </w:r>
    </w:p>
    <w:p w14:paraId="20FCD8BB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1F13384E" w14:textId="77777777" w:rsidR="00C6711D" w:rsidRPr="00C6711D" w:rsidRDefault="00C6711D" w:rsidP="00C6711D">
      <w:pPr>
        <w:pStyle w:val="Prrafodelista"/>
        <w:numPr>
          <w:ilvl w:val="0"/>
          <w:numId w:val="2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PROYECTO EJEC. PARES VIALES DE DEMASÍAS DE SAN CRISTÓBAL – CONSTITUYENTES Y MAYAS – ZAPOTECAS” EN CSL – ESTUDIO DE INGENIERÍA DE TRÁNSITO. (SE LLEVÓ A CABO JUNTA DE TRABAJO PARA REVISIÓN DE OBSERVACIONES POR IMPLAN; SE PROGRAMA ENTREGA DE ULTIMAS OBSERVACIONES SOLVENTADAS EL PRÓXIMO 01 DE OCTUBRE).</w:t>
      </w:r>
    </w:p>
    <w:p w14:paraId="3F63CEEB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7305EB41" w14:textId="77777777" w:rsidR="00C6711D" w:rsidRPr="00C6711D" w:rsidRDefault="00C6711D" w:rsidP="00C6711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sz w:val="14"/>
          <w:szCs w:val="14"/>
          <w:lang w:val="es-ES" w:eastAsia="es-MX"/>
        </w:rPr>
        <w:t>PLAN DE TRABAJO FOIS 2021</w:t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451F0D4E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C6711D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534E4A5E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D87DA9A" w14:textId="77777777" w:rsidR="00C6711D" w:rsidRPr="00C6711D" w:rsidRDefault="00C6711D" w:rsidP="00C6711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PROYECTO EJEC. PAVIMENTACIÓN CALLE TIBURÓN, EN CSL. (SE LLEVÓ A CABO JUNTA TÉCNICA PARA ANÁLISIS; SE REVISARÁN LAS OPCIONES VISTAS Y SE PROGRAMA REVISIÓN EL PRÓXIMO JUEVES 30 DE SEPTIEMBRE)</w:t>
      </w:r>
    </w:p>
    <w:p w14:paraId="5FDA39B5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51E4C705" w14:textId="77777777" w:rsidR="00C6711D" w:rsidRPr="00C6711D" w:rsidRDefault="00C6711D" w:rsidP="00C6711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PROYECTO EJEC. PAVIMENTACIÓN CALLE MISIÓN SANTA MARÍA DE MULEGÉ, EN CSL. (SE LLEVÓ A CABO JUNTA TÉCNICA PARA ENTREGA FINAL DE PROYECTO, SE SOLICITARON DOS ADECUACIONES; SE PROGRAMA ENTREGA PRÓXIMO JUEVES 30 DE SEPTIEMBRE)</w:t>
      </w:r>
    </w:p>
    <w:p w14:paraId="50B3E4BB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205AB293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b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sz w:val="14"/>
          <w:szCs w:val="14"/>
          <w:lang w:val="es-ES" w:eastAsia="es-MX"/>
        </w:rPr>
        <w:t xml:space="preserve">                   OBRAS OOMSAPAS 2021</w:t>
      </w:r>
      <w:r w:rsidRPr="00C6711D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528186AC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</w:t>
      </w:r>
    </w:p>
    <w:p w14:paraId="4E184315" w14:textId="77777777" w:rsidR="00C6711D" w:rsidRPr="00C6711D" w:rsidRDefault="00C6711D" w:rsidP="00C6711D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Planta Potabilizadora:</w:t>
      </w: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 Colonia Vista Hermosa en San José del cabo, B.C.S.</w:t>
      </w: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     </w:t>
      </w:r>
    </w:p>
    <w:p w14:paraId="13D26B3A" w14:textId="77777777" w:rsidR="00C6711D" w:rsidRPr="00C6711D" w:rsidRDefault="00C6711D" w:rsidP="00C6711D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Rehabilitación Tanque de 3,000 M3 </w:t>
      </w: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en Cabo Bello y </w:t>
      </w: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, Fracc. El </w:t>
      </w:r>
      <w:proofErr w:type="spellStart"/>
      <w:r w:rsidRPr="00C6711D">
        <w:rPr>
          <w:rFonts w:ascii="Arial" w:hAnsi="Arial" w:cs="Arial"/>
          <w:sz w:val="14"/>
          <w:szCs w:val="14"/>
          <w:lang w:val="es-ES" w:eastAsia="es-MX"/>
        </w:rPr>
        <w:t>Tezal</w:t>
      </w:r>
      <w:proofErr w:type="spellEnd"/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 en CSL.</w:t>
      </w:r>
    </w:p>
    <w:p w14:paraId="0A684772" w14:textId="77777777" w:rsidR="00C6711D" w:rsidRPr="00C6711D" w:rsidRDefault="00C6711D" w:rsidP="00C6711D">
      <w:pPr>
        <w:pStyle w:val="Prrafodelista"/>
        <w:numPr>
          <w:ilvl w:val="0"/>
          <w:numId w:val="32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Cárcamo de rebombeo de agua potable</w:t>
      </w: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 Col. Matamoros y </w:t>
      </w: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en medio</w:t>
      </w: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 Col. Arcoíris; en CSL.</w:t>
      </w:r>
    </w:p>
    <w:p w14:paraId="5D899CCE" w14:textId="77777777" w:rsidR="00C6711D" w:rsidRPr="00C6711D" w:rsidRDefault="00C6711D" w:rsidP="00C6711D">
      <w:pPr>
        <w:pStyle w:val="Prrafodelista"/>
        <w:numPr>
          <w:ilvl w:val="0"/>
          <w:numId w:val="32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de 1,000 m3</w:t>
      </w: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 en Colonia Lomas del Sol, </w:t>
      </w: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#2</w:t>
      </w: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 Brisas del Pacífico, </w:t>
      </w: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estación de bombeo #3</w:t>
      </w: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 </w:t>
      </w: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>y rehabilitación de cárcamo de rebombeo Palmas</w:t>
      </w:r>
      <w:r w:rsidRPr="00C6711D">
        <w:rPr>
          <w:rFonts w:ascii="Arial" w:hAnsi="Arial" w:cs="Arial"/>
          <w:sz w:val="14"/>
          <w:szCs w:val="14"/>
          <w:lang w:val="es-ES" w:eastAsia="es-MX"/>
        </w:rPr>
        <w:t>, en CSL.</w:t>
      </w:r>
    </w:p>
    <w:p w14:paraId="0351741D" w14:textId="77777777" w:rsidR="00C6711D" w:rsidRPr="00C6711D" w:rsidRDefault="00C6711D" w:rsidP="00C6711D">
      <w:pPr>
        <w:pStyle w:val="Prrafodelista"/>
        <w:numPr>
          <w:ilvl w:val="0"/>
          <w:numId w:val="32"/>
        </w:numPr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>Rehabilitación de tanque y cárcamo de rebombeo</w:t>
      </w:r>
      <w:r w:rsidRPr="00C6711D">
        <w:rPr>
          <w:rFonts w:ascii="Arial" w:hAnsi="Arial" w:cs="Arial"/>
          <w:sz w:val="14"/>
          <w:szCs w:val="14"/>
          <w:lang w:val="es-ES" w:eastAsia="es-MX"/>
        </w:rPr>
        <w:t xml:space="preserve"> Colonia Jardines, CSL.</w:t>
      </w:r>
    </w:p>
    <w:p w14:paraId="66E037E0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42CC872F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</w:t>
      </w:r>
      <w:proofErr w:type="gramStart"/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>STATUS</w:t>
      </w:r>
      <w:proofErr w:type="gramEnd"/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: El martes 13 de julio se solicitaron anticipos correspondientes, aún están pendientes. </w:t>
      </w:r>
    </w:p>
    <w:p w14:paraId="3B6AFBC1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C6711D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                                 Se llevaron a cabo recorridos de campo con el supervisor asignado por el OOMSAPAS.</w:t>
      </w:r>
    </w:p>
    <w:p w14:paraId="1248E140" w14:textId="77777777" w:rsidR="00C6711D" w:rsidRPr="00C6711D" w:rsidRDefault="00C6711D" w:rsidP="00C6711D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10F60854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ASUNTOS GENERALES</w:t>
      </w:r>
    </w:p>
    <w:p w14:paraId="49AA3B35" w14:textId="77777777" w:rsidR="00C6711D" w:rsidRPr="00C6711D" w:rsidRDefault="00C6711D" w:rsidP="00C6711D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C6711D">
        <w:rPr>
          <w:rFonts w:ascii="Arial" w:hAnsi="Arial" w:cs="Arial"/>
          <w:sz w:val="14"/>
          <w:szCs w:val="14"/>
          <w:lang w:val="es-ES" w:eastAsia="es-MX"/>
        </w:rPr>
        <w:t>CLAUSURA</w:t>
      </w:r>
    </w:p>
    <w:p w14:paraId="4E38AC76" w14:textId="77777777" w:rsidR="00262B66" w:rsidRPr="0008605D" w:rsidRDefault="00262B66" w:rsidP="007701D5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5E886E7B" w14:textId="483FBDE4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7A3B4220" w14:textId="77777777" w:rsidR="00D24973" w:rsidRDefault="00D24973" w:rsidP="009D76A3">
      <w:pPr>
        <w:ind w:right="340"/>
        <w:jc w:val="both"/>
        <w:rPr>
          <w:rFonts w:ascii="Arial" w:hAnsi="Arial" w:cs="Arial"/>
          <w:b/>
          <w:sz w:val="22"/>
          <w:szCs w:val="20"/>
        </w:rPr>
      </w:pP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0A652F02" w14:textId="77777777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06EAD1DD" w14:textId="77777777" w:rsidR="00A34BA8" w:rsidRDefault="00A34BA8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62070FD8" w14:textId="1BCFFBC5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27BA959B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607DACC7" w14:textId="77777777" w:rsidR="00F43D4D" w:rsidRPr="008C5915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  <w:r w:rsidRPr="008C5915">
        <w:rPr>
          <w:rFonts w:ascii="Arial" w:hAnsi="Arial" w:cs="Arial"/>
          <w:sz w:val="20"/>
          <w:szCs w:val="18"/>
          <w:lang w:val="es-ES" w:eastAsia="es-MX"/>
        </w:rPr>
        <w:lastRenderedPageBreak/>
        <w:t>Asistieron a la Reunión de trabajo:</w:t>
      </w:r>
    </w:p>
    <w:p w14:paraId="505A48E0" w14:textId="77777777" w:rsidR="00F43D4D" w:rsidRPr="007161A7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32AA9982" w14:textId="77777777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55CFEBCA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>ASISTENCIA PRESENCIAL</w:t>
      </w:r>
    </w:p>
    <w:p w14:paraId="24957CE0" w14:textId="77777777" w:rsidR="00F43D4D" w:rsidRPr="00FC0D7C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15E464B6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5F84A98" w14:textId="15249B36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 xml:space="preserve">Francisco Campas </w:t>
      </w:r>
      <w:r w:rsidR="00C6711D" w:rsidRPr="00FC0D7C">
        <w:rPr>
          <w:rFonts w:ascii="Arial" w:hAnsi="Arial" w:cs="Arial"/>
          <w:sz w:val="20"/>
          <w:szCs w:val="20"/>
        </w:rPr>
        <w:t xml:space="preserve">Duarte </w:t>
      </w:r>
      <w:r w:rsidR="00C6711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Colegio de Ingenieros</w:t>
      </w:r>
    </w:p>
    <w:p w14:paraId="17E67DDB" w14:textId="0BF20E62" w:rsidR="00C6711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bookmarkStart w:id="0" w:name="_Hlk83718068"/>
      <w:r>
        <w:rPr>
          <w:rFonts w:ascii="Arial" w:hAnsi="Arial" w:cs="Arial"/>
          <w:sz w:val="20"/>
          <w:szCs w:val="20"/>
        </w:rPr>
        <w:t xml:space="preserve">Elías Nuño Robles </w:t>
      </w:r>
      <w:bookmarkEnd w:id="0"/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Colegio de Ingenieros</w:t>
      </w:r>
    </w:p>
    <w:p w14:paraId="695FB82D" w14:textId="39562DB0" w:rsidR="00C6711D" w:rsidRPr="00C6711D" w:rsidRDefault="00C6711D" w:rsidP="00117AF6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C6711D">
        <w:rPr>
          <w:rFonts w:ascii="Arial" w:hAnsi="Arial" w:cs="Arial"/>
          <w:sz w:val="20"/>
          <w:szCs w:val="20"/>
        </w:rPr>
        <w:t xml:space="preserve">Hilda Arras Rueda </w:t>
      </w:r>
      <w:r w:rsidRPr="00C6711D">
        <w:rPr>
          <w:rFonts w:ascii="Arial" w:hAnsi="Arial" w:cs="Arial"/>
          <w:sz w:val="20"/>
          <w:szCs w:val="20"/>
        </w:rPr>
        <w:t>- Consejo</w:t>
      </w:r>
      <w:r w:rsidRPr="00C6711D">
        <w:rPr>
          <w:rFonts w:ascii="Arial" w:hAnsi="Arial" w:cs="Arial"/>
          <w:sz w:val="20"/>
          <w:szCs w:val="20"/>
        </w:rPr>
        <w:t xml:space="preserve"> Coordinador</w:t>
      </w:r>
    </w:p>
    <w:p w14:paraId="51529710" w14:textId="77777777" w:rsidR="00F43D4D" w:rsidRPr="007161A7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687A25BD" w14:textId="77777777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3106B733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VIRTUAL</w:t>
      </w:r>
    </w:p>
    <w:p w14:paraId="69AEFCD0" w14:textId="77777777" w:rsidR="00F43D4D" w:rsidRPr="00FC0D7C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92596DE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219C4A6" w14:textId="6ABFB319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 xml:space="preserve">Miguel Ángel Hernández Vicent </w:t>
      </w:r>
      <w:r w:rsidR="00C6711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6711D">
        <w:rPr>
          <w:rFonts w:ascii="Arial" w:hAnsi="Arial" w:cs="Arial"/>
          <w:sz w:val="20"/>
          <w:szCs w:val="20"/>
        </w:rPr>
        <w:t xml:space="preserve">Secretaria de Finanzas </w:t>
      </w:r>
      <w:r w:rsidRPr="00FC0D7C">
        <w:rPr>
          <w:rFonts w:ascii="Arial" w:hAnsi="Arial" w:cs="Arial"/>
          <w:sz w:val="20"/>
          <w:szCs w:val="20"/>
        </w:rPr>
        <w:t>Gobierno</w:t>
      </w:r>
      <w:r w:rsidR="00C6711D">
        <w:rPr>
          <w:rFonts w:ascii="Arial" w:hAnsi="Arial" w:cs="Arial"/>
          <w:sz w:val="20"/>
          <w:szCs w:val="20"/>
        </w:rPr>
        <w:t xml:space="preserve"> del</w:t>
      </w:r>
      <w:r w:rsidRPr="00FC0D7C">
        <w:rPr>
          <w:rFonts w:ascii="Arial" w:hAnsi="Arial" w:cs="Arial"/>
          <w:sz w:val="20"/>
          <w:szCs w:val="20"/>
        </w:rPr>
        <w:t xml:space="preserve"> Esta</w:t>
      </w:r>
      <w:r w:rsidR="00C6711D">
        <w:rPr>
          <w:rFonts w:ascii="Arial" w:hAnsi="Arial" w:cs="Arial"/>
          <w:sz w:val="20"/>
          <w:szCs w:val="20"/>
        </w:rPr>
        <w:t>do.</w:t>
      </w:r>
    </w:p>
    <w:p w14:paraId="2199F3D7" w14:textId="26C762A8" w:rsidR="00F43D4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 Armenta Cervantes</w:t>
      </w:r>
      <w:r w:rsidR="00F43D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F43D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SEPUIM </w:t>
      </w:r>
      <w:r w:rsidR="00F43D4D" w:rsidRPr="00FC0D7C">
        <w:rPr>
          <w:rFonts w:ascii="Arial" w:hAnsi="Arial" w:cs="Arial"/>
          <w:sz w:val="20"/>
          <w:szCs w:val="20"/>
        </w:rPr>
        <w:t xml:space="preserve">Gobierno </w:t>
      </w:r>
      <w:r>
        <w:rPr>
          <w:rFonts w:ascii="Arial" w:hAnsi="Arial" w:cs="Arial"/>
          <w:sz w:val="20"/>
          <w:szCs w:val="20"/>
        </w:rPr>
        <w:t xml:space="preserve">del </w:t>
      </w:r>
      <w:r w:rsidRPr="00FC0D7C"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z w:val="20"/>
          <w:szCs w:val="20"/>
        </w:rPr>
        <w:t>do</w:t>
      </w:r>
    </w:p>
    <w:p w14:paraId="0004489F" w14:textId="3403CC25" w:rsidR="00F43D4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Gilberto Lira Garces - </w:t>
      </w:r>
      <w:r>
        <w:rPr>
          <w:rFonts w:ascii="Arial" w:hAnsi="Arial" w:cs="Arial"/>
          <w:sz w:val="20"/>
          <w:szCs w:val="20"/>
        </w:rPr>
        <w:t>Colegio de Ingenieros</w:t>
      </w:r>
    </w:p>
    <w:p w14:paraId="3F6299BC" w14:textId="3957051A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FC0D7C">
        <w:rPr>
          <w:rFonts w:ascii="Arial" w:hAnsi="Arial" w:cs="Arial"/>
          <w:sz w:val="20"/>
          <w:szCs w:val="20"/>
        </w:rPr>
        <w:t>Elisa Araos Arras</w:t>
      </w:r>
      <w:r>
        <w:rPr>
          <w:rFonts w:ascii="Arial" w:hAnsi="Arial" w:cs="Arial"/>
          <w:sz w:val="20"/>
          <w:szCs w:val="20"/>
        </w:rPr>
        <w:t xml:space="preserve"> - </w:t>
      </w:r>
      <w:r w:rsidRPr="00FC0D7C">
        <w:rPr>
          <w:rFonts w:ascii="Arial" w:hAnsi="Arial" w:cs="Arial"/>
          <w:sz w:val="20"/>
          <w:szCs w:val="20"/>
        </w:rPr>
        <w:t>Asociación de Hoteles</w:t>
      </w:r>
    </w:p>
    <w:p w14:paraId="5A6B7AA1" w14:textId="23F3871A" w:rsidR="00C6711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Sergio Mendoza Ruiz – ITES.</w:t>
      </w:r>
    </w:p>
    <w:p w14:paraId="44B08DF3" w14:textId="586C36DA" w:rsidR="00F43D4D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6E21C2">
        <w:rPr>
          <w:rFonts w:ascii="Arial" w:hAnsi="Arial" w:cs="Arial"/>
          <w:sz w:val="20"/>
          <w:szCs w:val="20"/>
        </w:rPr>
        <w:t>Beatriz González Gibert</w:t>
      </w:r>
      <w:r>
        <w:rPr>
          <w:rFonts w:ascii="Arial" w:hAnsi="Arial" w:cs="Arial"/>
          <w:sz w:val="20"/>
          <w:szCs w:val="20"/>
        </w:rPr>
        <w:t xml:space="preserve"> </w:t>
      </w:r>
      <w:r w:rsidR="00C6711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IMPLAN</w:t>
      </w:r>
    </w:p>
    <w:p w14:paraId="4A813E62" w14:textId="21F27B69" w:rsidR="00C6711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Torres Mendoza - </w:t>
      </w:r>
      <w:r>
        <w:rPr>
          <w:rFonts w:ascii="Arial" w:hAnsi="Arial" w:cs="Arial"/>
          <w:sz w:val="20"/>
          <w:szCs w:val="20"/>
        </w:rPr>
        <w:t>Contraloría del Estado</w:t>
      </w:r>
    </w:p>
    <w:p w14:paraId="26CF4D94" w14:textId="6FF5E1B1" w:rsidR="00C6711D" w:rsidRDefault="00C6711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Jorge Sánchez – Contraloría del Estado</w:t>
      </w:r>
    </w:p>
    <w:p w14:paraId="7E22CC26" w14:textId="09B9D618" w:rsidR="00C6711D" w:rsidRPr="0069661A" w:rsidRDefault="00C6711D" w:rsidP="00C6711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</w:pPr>
      <w:r>
        <w:rPr>
          <w:rFonts w:ascii="Arial" w:hAnsi="Arial" w:cs="Arial"/>
          <w:sz w:val="20"/>
          <w:szCs w:val="20"/>
        </w:rPr>
        <w:t>Miguel</w:t>
      </w:r>
      <w:r w:rsidRPr="006E2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Flores</w:t>
      </w:r>
      <w:r w:rsidRPr="006E21C2">
        <w:rPr>
          <w:rFonts w:ascii="Arial" w:hAnsi="Arial" w:cs="Arial"/>
          <w:sz w:val="20"/>
          <w:szCs w:val="20"/>
        </w:rPr>
        <w:t xml:space="preserve"> – OOMSAPAS</w:t>
      </w:r>
    </w:p>
    <w:p w14:paraId="44428403" w14:textId="77777777" w:rsidR="00F43D4D" w:rsidRPr="0069661A" w:rsidRDefault="00F43D4D" w:rsidP="00F43D4D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</w:pPr>
      <w:proofErr w:type="spellStart"/>
      <w:r w:rsidRPr="006E21C2">
        <w:rPr>
          <w:rFonts w:ascii="Arial" w:hAnsi="Arial" w:cs="Arial"/>
          <w:sz w:val="20"/>
          <w:szCs w:val="20"/>
        </w:rPr>
        <w:t>Fabrizio</w:t>
      </w:r>
      <w:proofErr w:type="spellEnd"/>
      <w:r w:rsidRPr="006E21C2">
        <w:rPr>
          <w:rFonts w:ascii="Arial" w:hAnsi="Arial" w:cs="Arial"/>
          <w:sz w:val="20"/>
          <w:szCs w:val="20"/>
        </w:rPr>
        <w:t xml:space="preserve"> Green – OOMSAPAS</w:t>
      </w:r>
    </w:p>
    <w:p w14:paraId="33DC5DC5" w14:textId="77777777" w:rsidR="00F43D4D" w:rsidRDefault="00F43D4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F76ED63" w14:textId="77777777" w:rsidR="00F43D4D" w:rsidRDefault="00F43D4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429708EA" w14:textId="77777777" w:rsidR="004D10F8" w:rsidRDefault="004D10F8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E58D547" w14:textId="47F5FA7B" w:rsidR="00C6711D" w:rsidRPr="00C6711D" w:rsidRDefault="00C6711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C6711D">
        <w:rPr>
          <w:rFonts w:ascii="Arial" w:hAnsi="Arial" w:cs="Arial"/>
          <w:sz w:val="20"/>
          <w:szCs w:val="20"/>
        </w:rPr>
        <w:t xml:space="preserve">El presidente del Subcomité de Obras da la bienvenida a la nueva representante de SEPUIM del Gobierno del Estado; Arq. Carolina Armenta Cervantes y al Ing. </w:t>
      </w:r>
      <w:r w:rsidRPr="00C6711D">
        <w:rPr>
          <w:rFonts w:ascii="Arial" w:hAnsi="Arial" w:cs="Arial"/>
          <w:sz w:val="20"/>
          <w:szCs w:val="20"/>
        </w:rPr>
        <w:t>Elías Nuño Robles</w:t>
      </w:r>
      <w:r w:rsidRPr="00C6711D">
        <w:rPr>
          <w:rFonts w:ascii="Arial" w:hAnsi="Arial" w:cs="Arial"/>
          <w:sz w:val="20"/>
          <w:szCs w:val="20"/>
        </w:rPr>
        <w:t xml:space="preserve"> como nuevo presidente del Colegio de Ingenieros y quien asistirá a las reuniones como presidente del Subcomité de Obras.</w:t>
      </w:r>
    </w:p>
    <w:p w14:paraId="26F053EC" w14:textId="77777777" w:rsidR="00C6711D" w:rsidRDefault="00C6711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C427C9E" w14:textId="373DD6BE" w:rsidR="00C6711D" w:rsidRDefault="00C6711D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6419C7" w14:textId="77777777" w:rsidR="004D10F8" w:rsidRDefault="004D10F8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5EF611" w14:textId="23FC2C76" w:rsidR="0069661A" w:rsidRDefault="005B021F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C91CF8">
        <w:rPr>
          <w:rFonts w:ascii="Arial" w:hAnsi="Arial" w:cs="Arial"/>
          <w:b/>
          <w:bCs/>
          <w:sz w:val="20"/>
          <w:szCs w:val="20"/>
        </w:rPr>
        <w:t>PROYECTO INTEGRAL CONSTITUYENTES EN CSL.</w:t>
      </w:r>
    </w:p>
    <w:p w14:paraId="0B0C3BE8" w14:textId="77777777" w:rsidR="009C1F7B" w:rsidRDefault="009C1F7B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434682" w14:textId="165D55A7" w:rsidR="00EB51D3" w:rsidRDefault="00EB51D3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 w:rsidR="00841E9C">
        <w:rPr>
          <w:rFonts w:ascii="Arial" w:hAnsi="Arial" w:cs="Arial"/>
          <w:b/>
          <w:bCs/>
          <w:sz w:val="20"/>
          <w:szCs w:val="20"/>
        </w:rPr>
        <w:t xml:space="preserve"> CONAGUA</w:t>
      </w:r>
      <w:r w:rsidR="00AB0B34">
        <w:rPr>
          <w:rFonts w:ascii="Arial" w:hAnsi="Arial" w:cs="Arial"/>
          <w:b/>
          <w:bCs/>
          <w:sz w:val="20"/>
          <w:szCs w:val="20"/>
        </w:rPr>
        <w:t xml:space="preserve"> – SIN AVANCE.</w:t>
      </w:r>
      <w:r w:rsidR="000950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28E96D" w14:textId="15AC5063" w:rsidR="009C1F7B" w:rsidRDefault="008C5915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Seguimiento: Los permisos</w:t>
      </w:r>
      <w:r w:rsidRPr="00B5696E">
        <w:rPr>
          <w:rFonts w:ascii="Arial" w:hAnsi="Arial" w:cs="Arial"/>
          <w:sz w:val="20"/>
          <w:szCs w:val="20"/>
        </w:rPr>
        <w:t xml:space="preserve"> se encuentran</w:t>
      </w:r>
      <w:r w:rsidR="00B5696E" w:rsidRPr="00B5696E">
        <w:rPr>
          <w:rFonts w:ascii="Arial" w:hAnsi="Arial" w:cs="Arial"/>
          <w:sz w:val="20"/>
          <w:szCs w:val="20"/>
        </w:rPr>
        <w:t xml:space="preserve"> en etapa de revisión técnica en la gerencia de Aguas Superficiales e Ingeniería de Ríos (GASIR), en las oficinas centrales de la CDMX; así como en el área técnica de la Dirección Local.</w:t>
      </w:r>
      <w:r w:rsidR="00B5696E">
        <w:rPr>
          <w:rFonts w:ascii="Arial" w:hAnsi="Arial" w:cs="Arial"/>
          <w:sz w:val="20"/>
          <w:szCs w:val="20"/>
        </w:rPr>
        <w:t xml:space="preserve"> La secretaria técnica del Fideicomiso </w:t>
      </w:r>
      <w:r w:rsidR="004D10F8">
        <w:rPr>
          <w:rFonts w:ascii="Arial" w:hAnsi="Arial" w:cs="Arial"/>
          <w:sz w:val="20"/>
          <w:szCs w:val="20"/>
        </w:rPr>
        <w:t>informa que una vez definidos los representantes de la nueva administración podrá dar seguimiento a los pendientes que se tienen.</w:t>
      </w:r>
    </w:p>
    <w:p w14:paraId="691EA3DB" w14:textId="7537976B" w:rsidR="0015237C" w:rsidRDefault="0015237C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70B8DC6E" w14:textId="77777777" w:rsidR="008C5915" w:rsidRDefault="008C5915" w:rsidP="00B5696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8E758D6" w14:textId="2229CA39" w:rsidR="00E702D2" w:rsidRDefault="007C0E9C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2020.</w:t>
      </w:r>
    </w:p>
    <w:p w14:paraId="0B444EFD" w14:textId="77777777" w:rsidR="00F13705" w:rsidRDefault="00F13705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A4B7BD" w14:textId="455E4721" w:rsidR="00A05C13" w:rsidRDefault="00BF6E28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BF6E28">
        <w:rPr>
          <w:rFonts w:ascii="Arial" w:hAnsi="Arial" w:cs="Arial"/>
          <w:b/>
          <w:bCs/>
          <w:sz w:val="20"/>
          <w:szCs w:val="20"/>
        </w:rPr>
        <w:t>PROYECTO EJEC. PARES VIALES DE DEMASÍAS DE SAN CRISTÓBAL – CONSTITUYENTES Y MAYAS – ZAPOTECAS EN</w:t>
      </w:r>
      <w:r>
        <w:rPr>
          <w:rFonts w:ascii="Arial" w:hAnsi="Arial" w:cs="Arial"/>
          <w:b/>
          <w:bCs/>
          <w:sz w:val="20"/>
          <w:szCs w:val="20"/>
        </w:rPr>
        <w:t xml:space="preserve"> CSL</w:t>
      </w:r>
      <w:r w:rsidR="00A05C13" w:rsidRPr="00A05C13">
        <w:rPr>
          <w:rFonts w:ascii="Arial" w:hAnsi="Arial" w:cs="Arial"/>
          <w:b/>
          <w:bCs/>
          <w:sz w:val="20"/>
          <w:szCs w:val="20"/>
        </w:rPr>
        <w:t>.</w:t>
      </w:r>
      <w:r w:rsidR="00A05C13">
        <w:rPr>
          <w:rFonts w:ascii="Arial" w:hAnsi="Arial" w:cs="Arial"/>
          <w:b/>
          <w:bCs/>
          <w:sz w:val="20"/>
          <w:szCs w:val="20"/>
        </w:rPr>
        <w:t xml:space="preserve"> - </w:t>
      </w:r>
      <w:bookmarkStart w:id="1" w:name="_Hlk68001092"/>
      <w:bookmarkStart w:id="2" w:name="_Hlk63762918"/>
      <w:r w:rsidR="00A05C13" w:rsidRPr="00A05C13">
        <w:rPr>
          <w:rFonts w:ascii="Arial" w:hAnsi="Arial" w:cs="Arial"/>
          <w:b/>
          <w:bCs/>
          <w:sz w:val="20"/>
          <w:szCs w:val="20"/>
        </w:rPr>
        <w:t>ESTUDIO DE INGENIERÍA DE TRANSITO</w:t>
      </w:r>
      <w:r w:rsidR="00A05C13">
        <w:rPr>
          <w:rFonts w:ascii="Arial" w:hAnsi="Arial" w:cs="Arial"/>
          <w:b/>
          <w:bCs/>
          <w:sz w:val="20"/>
          <w:szCs w:val="20"/>
        </w:rPr>
        <w:t>.</w:t>
      </w:r>
    </w:p>
    <w:bookmarkEnd w:id="1"/>
    <w:bookmarkEnd w:id="2"/>
    <w:p w14:paraId="31CCAAF6" w14:textId="77777777" w:rsidR="008C5915" w:rsidRDefault="008C5915" w:rsidP="00ED3CE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C0CAE3F" w14:textId="49B23A4F" w:rsidR="00ED3CEC" w:rsidRDefault="008C5915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="004D10F8" w:rsidRPr="004D10F8">
        <w:rPr>
          <w:rFonts w:ascii="Arial" w:hAnsi="Arial" w:cs="Arial"/>
          <w:sz w:val="20"/>
          <w:szCs w:val="20"/>
        </w:rPr>
        <w:t>Se llevó a cabo junta de trabajo entre el contratista y representantes del IMPLAN para revisión de ultimas observaciones al estudio.</w:t>
      </w:r>
      <w:r w:rsidR="004D10F8">
        <w:rPr>
          <w:rFonts w:ascii="Arial" w:hAnsi="Arial" w:cs="Arial"/>
          <w:sz w:val="20"/>
          <w:szCs w:val="20"/>
        </w:rPr>
        <w:t xml:space="preserve"> </w:t>
      </w:r>
      <w:r w:rsidR="00C948D9" w:rsidRPr="00C948D9">
        <w:rPr>
          <w:rFonts w:ascii="Arial" w:hAnsi="Arial" w:cs="Arial"/>
          <w:sz w:val="20"/>
          <w:szCs w:val="20"/>
        </w:rPr>
        <w:t>El coordinador de obras llevó a cabo un levantamiento en el sitio de los trabajos para inspección física de algunas de las observaciones emitidas.</w:t>
      </w:r>
      <w:r w:rsidR="00C948D9">
        <w:rPr>
          <w:rFonts w:ascii="Arial" w:hAnsi="Arial" w:cs="Arial"/>
          <w:sz w:val="20"/>
          <w:szCs w:val="20"/>
        </w:rPr>
        <w:t xml:space="preserve"> </w:t>
      </w:r>
      <w:r w:rsidR="004D10F8" w:rsidRPr="004D10F8">
        <w:rPr>
          <w:rFonts w:ascii="Arial" w:hAnsi="Arial" w:cs="Arial"/>
          <w:sz w:val="20"/>
          <w:szCs w:val="20"/>
        </w:rPr>
        <w:t>Se programa entrega de observaciones solventadas el próximo viernes 01 de octubre.</w:t>
      </w:r>
    </w:p>
    <w:p w14:paraId="547D9956" w14:textId="77777777" w:rsidR="00ED3CEC" w:rsidRDefault="00ED3CEC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708355E3" w14:textId="77777777" w:rsidR="008C5915" w:rsidRDefault="008C5915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212C9CA6" w14:textId="77777777" w:rsidR="004D10F8" w:rsidRDefault="004D10F8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906723" w14:textId="211E443D" w:rsidR="007279AB" w:rsidRDefault="007279AB" w:rsidP="002B4B31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02D2">
        <w:rPr>
          <w:rFonts w:ascii="Arial" w:hAnsi="Arial" w:cs="Arial"/>
          <w:b/>
          <w:bCs/>
          <w:sz w:val="20"/>
          <w:szCs w:val="20"/>
        </w:rPr>
        <w:t>.</w:t>
      </w:r>
    </w:p>
    <w:p w14:paraId="255CDE6F" w14:textId="0DF48905" w:rsidR="006A3C38" w:rsidRDefault="006A3C3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BC940BF" w14:textId="77777777" w:rsidR="004D10F8" w:rsidRDefault="004D10F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40553D52" w14:textId="77777777" w:rsidR="004D10F8" w:rsidRDefault="004D10F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12C590EB" w:rsidR="009C1F7B" w:rsidRDefault="009C1F7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C1F7B">
        <w:rPr>
          <w:rFonts w:ascii="Arial" w:hAnsi="Arial" w:cs="Arial"/>
          <w:b/>
          <w:bCs/>
          <w:sz w:val="20"/>
          <w:szCs w:val="20"/>
        </w:rPr>
        <w:t>PROYECTO EJECUTIVO DE LA CALLE TIBURÓN 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640536B" w14:textId="0AACD1A2" w:rsidR="00321092" w:rsidRDefault="00321092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A53E230" w14:textId="284B23F4" w:rsidR="008C5915" w:rsidRDefault="008C5915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="004D10F8" w:rsidRPr="004D10F8">
        <w:rPr>
          <w:rFonts w:ascii="Arial" w:hAnsi="Arial" w:cs="Arial"/>
          <w:sz w:val="20"/>
          <w:szCs w:val="20"/>
        </w:rPr>
        <w:t>El proyectista se encuentra desarrollando la propuesta de la Dirección de Obras Públicas para la solución del desalojo de agua.</w:t>
      </w:r>
      <w:r w:rsidR="004D10F8">
        <w:rPr>
          <w:rFonts w:ascii="Arial" w:hAnsi="Arial" w:cs="Arial"/>
          <w:sz w:val="20"/>
          <w:szCs w:val="20"/>
        </w:rPr>
        <w:t xml:space="preserve"> </w:t>
      </w:r>
      <w:r w:rsidR="004D10F8" w:rsidRPr="004D10F8">
        <w:rPr>
          <w:rFonts w:ascii="Arial" w:hAnsi="Arial" w:cs="Arial"/>
          <w:sz w:val="20"/>
          <w:szCs w:val="20"/>
        </w:rPr>
        <w:t>Se programa junta técnica el próximo 30 de septiembre para revisión de avances.</w:t>
      </w:r>
    </w:p>
    <w:p w14:paraId="22F2DEA3" w14:textId="7982DD1F" w:rsidR="008C5915" w:rsidRDefault="008C5915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5B31B0A" w14:textId="77777777" w:rsidR="004D10F8" w:rsidRDefault="004D10F8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C1F7B">
        <w:rPr>
          <w:rFonts w:ascii="Arial" w:hAnsi="Arial" w:cs="Arial"/>
          <w:b/>
          <w:bCs/>
          <w:sz w:val="20"/>
          <w:szCs w:val="20"/>
        </w:rPr>
        <w:t xml:space="preserve">PROYECTO EJECUTIVO DE LA CALLE TIBURÓN </w:t>
      </w:r>
      <w:r>
        <w:rPr>
          <w:rFonts w:ascii="Arial" w:hAnsi="Arial" w:cs="Arial"/>
          <w:b/>
          <w:bCs/>
          <w:sz w:val="20"/>
          <w:szCs w:val="20"/>
        </w:rPr>
        <w:t xml:space="preserve">Y </w:t>
      </w:r>
      <w:r w:rsidRPr="009C1F7B">
        <w:rPr>
          <w:rFonts w:ascii="Arial" w:hAnsi="Arial" w:cs="Arial"/>
          <w:b/>
          <w:bCs/>
          <w:sz w:val="20"/>
          <w:szCs w:val="20"/>
        </w:rPr>
        <w:t xml:space="preserve">CALLE </w:t>
      </w:r>
      <w:r>
        <w:rPr>
          <w:rFonts w:ascii="Arial" w:hAnsi="Arial" w:cs="Arial"/>
          <w:b/>
          <w:bCs/>
          <w:sz w:val="20"/>
          <w:szCs w:val="20"/>
        </w:rPr>
        <w:t xml:space="preserve">MISIÓN SANTA MARÍA DE MULEGE </w:t>
      </w:r>
      <w:r w:rsidRPr="009C1F7B">
        <w:rPr>
          <w:rFonts w:ascii="Arial" w:hAnsi="Arial" w:cs="Arial"/>
          <w:b/>
          <w:bCs/>
          <w:sz w:val="20"/>
          <w:szCs w:val="20"/>
        </w:rPr>
        <w:t>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320F778" w14:textId="77777777" w:rsidR="004D10F8" w:rsidRDefault="004D10F8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C69F19D" w14:textId="74804C6B" w:rsidR="008C5915" w:rsidRDefault="004D10F8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Pr="004D10F8">
        <w:rPr>
          <w:rFonts w:ascii="Arial" w:hAnsi="Arial" w:cs="Arial"/>
          <w:sz w:val="20"/>
          <w:szCs w:val="20"/>
        </w:rPr>
        <w:t>Se llevó a cabo junta técnica el 21 de septiembre para entrega del proyecto</w:t>
      </w:r>
      <w:r>
        <w:rPr>
          <w:rFonts w:ascii="Arial" w:hAnsi="Arial" w:cs="Arial"/>
          <w:sz w:val="20"/>
          <w:szCs w:val="20"/>
        </w:rPr>
        <w:t xml:space="preserve">. </w:t>
      </w:r>
      <w:r w:rsidRPr="004D10F8">
        <w:rPr>
          <w:rFonts w:ascii="Arial" w:hAnsi="Arial" w:cs="Arial"/>
          <w:sz w:val="20"/>
          <w:szCs w:val="20"/>
        </w:rPr>
        <w:t xml:space="preserve">El proyectista integrará las </w:t>
      </w:r>
      <w:r w:rsidRPr="004D10F8">
        <w:rPr>
          <w:rFonts w:ascii="Arial" w:hAnsi="Arial" w:cs="Arial"/>
          <w:sz w:val="20"/>
          <w:szCs w:val="20"/>
        </w:rPr>
        <w:t>últimas</w:t>
      </w:r>
      <w:r w:rsidRPr="004D10F8">
        <w:rPr>
          <w:rFonts w:ascii="Arial" w:hAnsi="Arial" w:cs="Arial"/>
          <w:sz w:val="20"/>
          <w:szCs w:val="20"/>
        </w:rPr>
        <w:t xml:space="preserve"> dos adecuaciones solicitadas por parte de la junta técnica.</w:t>
      </w:r>
      <w:r>
        <w:rPr>
          <w:rFonts w:ascii="Arial" w:hAnsi="Arial" w:cs="Arial"/>
          <w:sz w:val="20"/>
          <w:szCs w:val="20"/>
        </w:rPr>
        <w:t xml:space="preserve"> </w:t>
      </w:r>
      <w:r w:rsidRPr="004D10F8">
        <w:rPr>
          <w:rFonts w:ascii="Arial" w:hAnsi="Arial" w:cs="Arial"/>
          <w:sz w:val="20"/>
          <w:szCs w:val="20"/>
        </w:rPr>
        <w:t>Se programa junta técnica para entrega de proyecto ejecutivo terminado el próximo 30 de septiembre.</w:t>
      </w:r>
    </w:p>
    <w:p w14:paraId="527ABB63" w14:textId="77777777" w:rsidR="004D10F8" w:rsidRDefault="004D10F8" w:rsidP="004D10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68AB584" w14:textId="77777777" w:rsidR="004D10F8" w:rsidRDefault="004D10F8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C3699C" w14:textId="79009616" w:rsidR="00302BFC" w:rsidRDefault="00302BFC" w:rsidP="00003D46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302BFC">
        <w:rPr>
          <w:rFonts w:ascii="Arial" w:hAnsi="Arial" w:cs="Arial"/>
          <w:b/>
          <w:bCs/>
          <w:sz w:val="20"/>
          <w:szCs w:val="20"/>
        </w:rPr>
        <w:t>OBRAS OOMSAPAS 2021</w:t>
      </w:r>
    </w:p>
    <w:p w14:paraId="47358A06" w14:textId="1F669EDA" w:rsidR="00321092" w:rsidRDefault="00321092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C0E4270" w14:textId="77777777" w:rsidR="00C948D9" w:rsidRDefault="00003D46" w:rsidP="00003D46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s</w:t>
      </w:r>
      <w:r w:rsidRPr="00003D46">
        <w:rPr>
          <w:rFonts w:ascii="Arial" w:hAnsi="Arial" w:cs="Arial"/>
          <w:sz w:val="20"/>
          <w:szCs w:val="20"/>
        </w:rPr>
        <w:t>e solicitaron anticipos el día 13 de julio; mismos que se encuentran pendientes.</w:t>
      </w:r>
      <w:r>
        <w:rPr>
          <w:rFonts w:ascii="Arial" w:hAnsi="Arial" w:cs="Arial"/>
          <w:sz w:val="20"/>
          <w:szCs w:val="20"/>
        </w:rPr>
        <w:t xml:space="preserve"> </w:t>
      </w:r>
      <w:r w:rsidRPr="00003D46">
        <w:rPr>
          <w:rFonts w:ascii="Arial" w:hAnsi="Arial" w:cs="Arial"/>
          <w:sz w:val="20"/>
          <w:szCs w:val="20"/>
        </w:rPr>
        <w:t>Se requieren los anticipos para el inicio de los trabajos</w:t>
      </w:r>
      <w:r w:rsidR="008C5915">
        <w:rPr>
          <w:rFonts w:ascii="Arial" w:hAnsi="Arial" w:cs="Arial"/>
          <w:sz w:val="20"/>
          <w:szCs w:val="20"/>
        </w:rPr>
        <w:t xml:space="preserve">. </w:t>
      </w:r>
    </w:p>
    <w:p w14:paraId="04493B17" w14:textId="3E4FC7B8" w:rsidR="00003D46" w:rsidRPr="00530845" w:rsidRDefault="008C5915" w:rsidP="00003D46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respecto el representante de la Secretaría de Finanzas informa que </w:t>
      </w:r>
      <w:r w:rsidR="004D10F8">
        <w:rPr>
          <w:rFonts w:ascii="Arial" w:hAnsi="Arial" w:cs="Arial"/>
          <w:sz w:val="20"/>
          <w:szCs w:val="20"/>
        </w:rPr>
        <w:t xml:space="preserve">se presentó un desfase en el cumplimiento de los compromisos pactados con la Secretaria de finanzas debido a los procedimientos internos de la nueva administración, sin embargo; </w:t>
      </w:r>
      <w:r>
        <w:rPr>
          <w:rFonts w:ascii="Arial" w:hAnsi="Arial" w:cs="Arial"/>
          <w:sz w:val="20"/>
          <w:szCs w:val="20"/>
        </w:rPr>
        <w:t xml:space="preserve">el </w:t>
      </w:r>
      <w:r w:rsidR="004D10F8">
        <w:rPr>
          <w:rFonts w:ascii="Arial" w:hAnsi="Arial" w:cs="Arial"/>
          <w:sz w:val="20"/>
          <w:szCs w:val="20"/>
        </w:rPr>
        <w:t xml:space="preserve">próximo </w:t>
      </w:r>
      <w:r w:rsidR="00C948D9">
        <w:rPr>
          <w:rFonts w:ascii="Arial" w:hAnsi="Arial" w:cs="Arial"/>
          <w:sz w:val="20"/>
          <w:szCs w:val="20"/>
        </w:rPr>
        <w:t>lunes</w:t>
      </w:r>
      <w:r w:rsidR="004D10F8">
        <w:rPr>
          <w:rFonts w:ascii="Arial" w:hAnsi="Arial" w:cs="Arial"/>
          <w:sz w:val="20"/>
          <w:szCs w:val="20"/>
        </w:rPr>
        <w:t xml:space="preserve"> espera</w:t>
      </w:r>
      <w:r>
        <w:rPr>
          <w:rFonts w:ascii="Arial" w:hAnsi="Arial" w:cs="Arial"/>
          <w:sz w:val="20"/>
          <w:szCs w:val="20"/>
        </w:rPr>
        <w:t xml:space="preserve"> se refleje </w:t>
      </w:r>
      <w:r w:rsidR="004D10F8">
        <w:rPr>
          <w:rFonts w:ascii="Arial" w:hAnsi="Arial" w:cs="Arial"/>
          <w:sz w:val="20"/>
          <w:szCs w:val="20"/>
        </w:rPr>
        <w:t xml:space="preserve">el primer </w:t>
      </w:r>
      <w:r>
        <w:rPr>
          <w:rFonts w:ascii="Arial" w:hAnsi="Arial" w:cs="Arial"/>
          <w:sz w:val="20"/>
          <w:szCs w:val="20"/>
        </w:rPr>
        <w:t>depósito por</w:t>
      </w:r>
      <w:r w:rsidR="004D10F8">
        <w:rPr>
          <w:rFonts w:ascii="Arial" w:hAnsi="Arial" w:cs="Arial"/>
          <w:sz w:val="20"/>
          <w:szCs w:val="20"/>
        </w:rPr>
        <w:t xml:space="preserve"> aproximadamente</w:t>
      </w:r>
      <w:r>
        <w:rPr>
          <w:rFonts w:ascii="Arial" w:hAnsi="Arial" w:cs="Arial"/>
          <w:sz w:val="20"/>
          <w:szCs w:val="20"/>
        </w:rPr>
        <w:t xml:space="preserve"> </w:t>
      </w:r>
      <w:r w:rsidRPr="008C5915">
        <w:rPr>
          <w:rFonts w:ascii="Arial" w:hAnsi="Arial" w:cs="Arial"/>
          <w:sz w:val="20"/>
          <w:szCs w:val="20"/>
        </w:rPr>
        <w:t>$</w:t>
      </w:r>
      <w:r w:rsidR="004D10F8">
        <w:rPr>
          <w:rFonts w:ascii="Arial" w:hAnsi="Arial" w:cs="Arial"/>
          <w:sz w:val="20"/>
          <w:szCs w:val="20"/>
        </w:rPr>
        <w:t>1’600,000.00 para finalizar en diciembre por un total de aproximadamente</w:t>
      </w:r>
      <w:r>
        <w:rPr>
          <w:rFonts w:ascii="Arial" w:hAnsi="Arial" w:cs="Arial"/>
          <w:sz w:val="20"/>
          <w:szCs w:val="20"/>
        </w:rPr>
        <w:t xml:space="preserve"> </w:t>
      </w:r>
      <w:r w:rsidR="004D10F8" w:rsidRPr="008C5915">
        <w:rPr>
          <w:rFonts w:ascii="Arial" w:hAnsi="Arial" w:cs="Arial"/>
          <w:sz w:val="20"/>
          <w:szCs w:val="20"/>
        </w:rPr>
        <w:t xml:space="preserve">$ </w:t>
      </w:r>
      <w:r w:rsidR="004D10F8">
        <w:rPr>
          <w:rFonts w:ascii="Arial" w:hAnsi="Arial" w:cs="Arial"/>
          <w:sz w:val="20"/>
          <w:szCs w:val="20"/>
        </w:rPr>
        <w:t>14’300,000.00</w:t>
      </w:r>
      <w:r>
        <w:rPr>
          <w:rFonts w:ascii="Arial" w:hAnsi="Arial" w:cs="Arial"/>
          <w:sz w:val="20"/>
          <w:szCs w:val="20"/>
        </w:rPr>
        <w:t xml:space="preserve"> </w:t>
      </w:r>
      <w:r w:rsidR="004D10F8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lo que se cubrirían los </w:t>
      </w:r>
      <w:r w:rsidR="004D10F8">
        <w:rPr>
          <w:rFonts w:ascii="Arial" w:hAnsi="Arial" w:cs="Arial"/>
          <w:sz w:val="20"/>
          <w:szCs w:val="20"/>
        </w:rPr>
        <w:t>recursos</w:t>
      </w:r>
      <w:r>
        <w:rPr>
          <w:rFonts w:ascii="Arial" w:hAnsi="Arial" w:cs="Arial"/>
          <w:sz w:val="20"/>
          <w:szCs w:val="20"/>
        </w:rPr>
        <w:t xml:space="preserve"> </w:t>
      </w:r>
      <w:r w:rsidR="00C948D9">
        <w:rPr>
          <w:rFonts w:ascii="Arial" w:hAnsi="Arial" w:cs="Arial"/>
          <w:sz w:val="20"/>
          <w:szCs w:val="20"/>
        </w:rPr>
        <w:t>comprometidos</w:t>
      </w:r>
      <w:r>
        <w:rPr>
          <w:rFonts w:ascii="Arial" w:hAnsi="Arial" w:cs="Arial"/>
          <w:sz w:val="20"/>
          <w:szCs w:val="20"/>
        </w:rPr>
        <w:t>.</w:t>
      </w:r>
    </w:p>
    <w:p w14:paraId="497E1D91" w14:textId="633821D0" w:rsidR="00530845" w:rsidRDefault="00530845" w:rsidP="00530845">
      <w:pPr>
        <w:pStyle w:val="Prrafodelista"/>
        <w:tabs>
          <w:tab w:val="left" w:pos="9214"/>
        </w:tabs>
        <w:ind w:right="509"/>
        <w:jc w:val="center"/>
        <w:rPr>
          <w:noProof/>
        </w:rPr>
      </w:pPr>
    </w:p>
    <w:p w14:paraId="4F0C8B36" w14:textId="77777777" w:rsidR="009D5064" w:rsidRDefault="009D5064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3209076" w14:textId="4641112A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8C5915">
        <w:rPr>
          <w:rFonts w:ascii="Arial" w:hAnsi="Arial" w:cs="Arial"/>
          <w:sz w:val="20"/>
          <w:szCs w:val="20"/>
        </w:rPr>
        <w:t>09</w:t>
      </w:r>
      <w:r w:rsidR="0015237C">
        <w:rPr>
          <w:rFonts w:ascii="Arial" w:hAnsi="Arial" w:cs="Arial"/>
          <w:sz w:val="20"/>
          <w:szCs w:val="20"/>
        </w:rPr>
        <w:t>:</w:t>
      </w:r>
      <w:r w:rsidR="00C948D9">
        <w:rPr>
          <w:rFonts w:ascii="Arial" w:hAnsi="Arial" w:cs="Arial"/>
          <w:sz w:val="20"/>
          <w:szCs w:val="20"/>
        </w:rPr>
        <w:t>5</w:t>
      </w:r>
      <w:r w:rsidR="008C5915">
        <w:rPr>
          <w:rFonts w:ascii="Arial" w:hAnsi="Arial" w:cs="Arial"/>
          <w:sz w:val="20"/>
          <w:szCs w:val="20"/>
        </w:rPr>
        <w:t>8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</w:t>
      </w:r>
      <w:r w:rsidR="008C5915">
        <w:rPr>
          <w:rFonts w:ascii="Arial" w:hAnsi="Arial" w:cs="Arial"/>
          <w:sz w:val="20"/>
          <w:szCs w:val="20"/>
        </w:rPr>
        <w:t>.</w:t>
      </w:r>
    </w:p>
    <w:sectPr w:rsidR="00636847" w:rsidSect="009D76A3">
      <w:headerReference w:type="default" r:id="rId8"/>
      <w:footerReference w:type="even" r:id="rId9"/>
      <w:footerReference w:type="default" r:id="rId10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A03F" w14:textId="77777777" w:rsidR="00354B54" w:rsidRDefault="00354B54">
      <w:r>
        <w:separator/>
      </w:r>
    </w:p>
  </w:endnote>
  <w:endnote w:type="continuationSeparator" w:id="0">
    <w:p w14:paraId="26CF7C19" w14:textId="77777777" w:rsidR="00354B54" w:rsidRDefault="0035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114B3775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9C1F7B">
      <w:t>2</w:t>
    </w:r>
    <w:r w:rsidR="00C6711D">
      <w:t>9</w:t>
    </w:r>
    <w:r>
      <w:t xml:space="preserve"> </w:t>
    </w:r>
    <w:r w:rsidR="00EE4E40">
      <w:t>–</w:t>
    </w:r>
    <w:r w:rsidR="00107F3E">
      <w:t xml:space="preserve"> </w:t>
    </w:r>
    <w:r w:rsidR="00C6711D">
      <w:t>28</w:t>
    </w:r>
    <w:r w:rsidR="008C5915">
      <w:t xml:space="preserve"> de septiembre</w:t>
    </w:r>
    <w:r w:rsidR="000459B8">
      <w:t xml:space="preserve"> de 202</w:t>
    </w:r>
    <w:r w:rsidR="00E91509">
      <w:t>1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3868" w14:textId="77777777" w:rsidR="00354B54" w:rsidRDefault="00354B54">
      <w:r>
        <w:separator/>
      </w:r>
    </w:p>
  </w:footnote>
  <w:footnote w:type="continuationSeparator" w:id="0">
    <w:p w14:paraId="77277F60" w14:textId="77777777" w:rsidR="00354B54" w:rsidRDefault="0035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76330B5D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307ADA">
      <w:rPr>
        <w:b/>
      </w:rPr>
      <w:t>2</w:t>
    </w:r>
    <w:r w:rsidR="00C6711D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74"/>
    <w:multiLevelType w:val="hybridMultilevel"/>
    <w:tmpl w:val="B6CAE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115B6"/>
    <w:multiLevelType w:val="hybridMultilevel"/>
    <w:tmpl w:val="588E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804BE"/>
    <w:multiLevelType w:val="hybridMultilevel"/>
    <w:tmpl w:val="174A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3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1144B00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5" w15:restartNumberingAfterBreak="0">
    <w:nsid w:val="4183096E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6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4EAC5F6D"/>
    <w:multiLevelType w:val="hybridMultilevel"/>
    <w:tmpl w:val="2074574C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 w15:restartNumberingAfterBreak="0">
    <w:nsid w:val="515C7463"/>
    <w:multiLevelType w:val="hybridMultilevel"/>
    <w:tmpl w:val="37F62C2C"/>
    <w:lvl w:ilvl="0" w:tplc="FAF2AE2A">
      <w:start w:val="1"/>
      <w:numFmt w:val="decimal"/>
      <w:lvlText w:val="%1."/>
      <w:lvlJc w:val="left"/>
      <w:pPr>
        <w:ind w:left="928" w:hanging="360"/>
      </w:pPr>
      <w:rPr>
        <w:b/>
        <w:bCs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9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8B783A"/>
    <w:multiLevelType w:val="hybridMultilevel"/>
    <w:tmpl w:val="51F47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95E2A"/>
    <w:multiLevelType w:val="hybridMultilevel"/>
    <w:tmpl w:val="8F342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D7FBD"/>
    <w:multiLevelType w:val="hybridMultilevel"/>
    <w:tmpl w:val="86887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00E41"/>
    <w:multiLevelType w:val="hybridMultilevel"/>
    <w:tmpl w:val="F74CB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5E590C"/>
    <w:multiLevelType w:val="hybridMultilevel"/>
    <w:tmpl w:val="BD0CE676"/>
    <w:lvl w:ilvl="0" w:tplc="080A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0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1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4030A"/>
    <w:multiLevelType w:val="hybridMultilevel"/>
    <w:tmpl w:val="7A78DB20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3" w15:restartNumberingAfterBreak="0">
    <w:nsid w:val="7BB23B50"/>
    <w:multiLevelType w:val="hybridMultilevel"/>
    <w:tmpl w:val="520AC3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EDF0C97"/>
    <w:multiLevelType w:val="hybridMultilevel"/>
    <w:tmpl w:val="79F2D1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4"/>
  </w:num>
  <w:num w:numId="4">
    <w:abstractNumId w:val="17"/>
  </w:num>
  <w:num w:numId="5">
    <w:abstractNumId w:val="23"/>
  </w:num>
  <w:num w:numId="6">
    <w:abstractNumId w:val="29"/>
  </w:num>
  <w:num w:numId="7">
    <w:abstractNumId w:val="33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31"/>
  </w:num>
  <w:num w:numId="13">
    <w:abstractNumId w:val="38"/>
  </w:num>
  <w:num w:numId="14">
    <w:abstractNumId w:val="13"/>
  </w:num>
  <w:num w:numId="15">
    <w:abstractNumId w:val="12"/>
  </w:num>
  <w:num w:numId="16">
    <w:abstractNumId w:val="40"/>
  </w:num>
  <w:num w:numId="17">
    <w:abstractNumId w:val="19"/>
  </w:num>
  <w:num w:numId="18">
    <w:abstractNumId w:val="20"/>
  </w:num>
  <w:num w:numId="19">
    <w:abstractNumId w:val="16"/>
  </w:num>
  <w:num w:numId="20">
    <w:abstractNumId w:val="21"/>
  </w:num>
  <w:num w:numId="21">
    <w:abstractNumId w:val="10"/>
  </w:num>
  <w:num w:numId="22">
    <w:abstractNumId w:val="14"/>
  </w:num>
  <w:num w:numId="23">
    <w:abstractNumId w:val="26"/>
  </w:num>
  <w:num w:numId="24">
    <w:abstractNumId w:val="32"/>
  </w:num>
  <w:num w:numId="25">
    <w:abstractNumId w:val="22"/>
  </w:num>
  <w:num w:numId="26">
    <w:abstractNumId w:val="36"/>
  </w:num>
  <w:num w:numId="27">
    <w:abstractNumId w:val="27"/>
  </w:num>
  <w:num w:numId="28">
    <w:abstractNumId w:val="6"/>
  </w:num>
  <w:num w:numId="29">
    <w:abstractNumId w:val="18"/>
  </w:num>
  <w:num w:numId="30">
    <w:abstractNumId w:val="41"/>
  </w:num>
  <w:num w:numId="31">
    <w:abstractNumId w:val="11"/>
  </w:num>
  <w:num w:numId="32">
    <w:abstractNumId w:val="28"/>
  </w:num>
  <w:num w:numId="33">
    <w:abstractNumId w:val="42"/>
  </w:num>
  <w:num w:numId="34">
    <w:abstractNumId w:val="39"/>
  </w:num>
  <w:num w:numId="35">
    <w:abstractNumId w:val="24"/>
  </w:num>
  <w:num w:numId="36">
    <w:abstractNumId w:val="0"/>
  </w:num>
  <w:num w:numId="37">
    <w:abstractNumId w:val="43"/>
  </w:num>
  <w:num w:numId="38">
    <w:abstractNumId w:val="25"/>
  </w:num>
  <w:num w:numId="39">
    <w:abstractNumId w:val="45"/>
  </w:num>
  <w:num w:numId="40">
    <w:abstractNumId w:val="35"/>
  </w:num>
  <w:num w:numId="41">
    <w:abstractNumId w:val="34"/>
  </w:num>
  <w:num w:numId="42">
    <w:abstractNumId w:val="30"/>
  </w:num>
  <w:num w:numId="43">
    <w:abstractNumId w:val="8"/>
  </w:num>
  <w:num w:numId="44">
    <w:abstractNumId w:val="37"/>
  </w:num>
  <w:num w:numId="45">
    <w:abstractNumId w:val="9"/>
  </w:num>
  <w:num w:numId="4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3D46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5A41"/>
    <w:rsid w:val="002D6ADC"/>
    <w:rsid w:val="002D731B"/>
    <w:rsid w:val="002E0CF5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670D"/>
    <w:rsid w:val="00336922"/>
    <w:rsid w:val="0033694E"/>
    <w:rsid w:val="00336ED0"/>
    <w:rsid w:val="0033728D"/>
    <w:rsid w:val="003376B3"/>
    <w:rsid w:val="00337A87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4B54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42AA"/>
    <w:rsid w:val="00415207"/>
    <w:rsid w:val="0041571E"/>
    <w:rsid w:val="004157C9"/>
    <w:rsid w:val="00416D6A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6042"/>
    <w:rsid w:val="00447371"/>
    <w:rsid w:val="00447705"/>
    <w:rsid w:val="00447EDA"/>
    <w:rsid w:val="00451823"/>
    <w:rsid w:val="00451916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14A7"/>
    <w:rsid w:val="004A2B82"/>
    <w:rsid w:val="004A2F77"/>
    <w:rsid w:val="004A3CE8"/>
    <w:rsid w:val="004A409B"/>
    <w:rsid w:val="004A4AD7"/>
    <w:rsid w:val="004A4C2C"/>
    <w:rsid w:val="004A62C7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0F8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845"/>
    <w:rsid w:val="00530C19"/>
    <w:rsid w:val="00530C88"/>
    <w:rsid w:val="005318F9"/>
    <w:rsid w:val="005330F4"/>
    <w:rsid w:val="00533386"/>
    <w:rsid w:val="00534568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22A7"/>
    <w:rsid w:val="00552552"/>
    <w:rsid w:val="0055373E"/>
    <w:rsid w:val="005541AF"/>
    <w:rsid w:val="005542DE"/>
    <w:rsid w:val="00554D47"/>
    <w:rsid w:val="0055588C"/>
    <w:rsid w:val="005559BC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5BBC"/>
    <w:rsid w:val="005F5EA2"/>
    <w:rsid w:val="005F6786"/>
    <w:rsid w:val="005F69B5"/>
    <w:rsid w:val="005F739F"/>
    <w:rsid w:val="006004C7"/>
    <w:rsid w:val="00600A2E"/>
    <w:rsid w:val="00601391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1C2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1002C"/>
    <w:rsid w:val="00810685"/>
    <w:rsid w:val="00810E0C"/>
    <w:rsid w:val="00810F01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915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716C"/>
    <w:rsid w:val="00AB03E3"/>
    <w:rsid w:val="00AB0B34"/>
    <w:rsid w:val="00AB10C7"/>
    <w:rsid w:val="00AB1563"/>
    <w:rsid w:val="00AB1651"/>
    <w:rsid w:val="00AB237A"/>
    <w:rsid w:val="00AB2430"/>
    <w:rsid w:val="00AB2564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11D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48D9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3E00"/>
    <w:rsid w:val="00CA461C"/>
    <w:rsid w:val="00CA4B8E"/>
    <w:rsid w:val="00CA5962"/>
    <w:rsid w:val="00CA6291"/>
    <w:rsid w:val="00CA6296"/>
    <w:rsid w:val="00CA6D27"/>
    <w:rsid w:val="00CB042F"/>
    <w:rsid w:val="00CB1D77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3D4D"/>
    <w:rsid w:val="00F44957"/>
    <w:rsid w:val="00F44C75"/>
    <w:rsid w:val="00F44DCF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2</cp:revision>
  <cp:lastPrinted>2021-07-20T18:57:00Z</cp:lastPrinted>
  <dcterms:created xsi:type="dcterms:W3CDTF">2021-09-28T16:55:00Z</dcterms:created>
  <dcterms:modified xsi:type="dcterms:W3CDTF">2021-09-28T16:55:00Z</dcterms:modified>
</cp:coreProperties>
</file>